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22" w:rsidRDefault="00852722" w:rsidP="00C80996">
      <w:pPr>
        <w:spacing w:after="0" w:line="240" w:lineRule="auto"/>
        <w:jc w:val="center"/>
        <w:rPr>
          <w:rFonts w:ascii="Arial" w:hAnsi="Arial" w:cs="Arial"/>
          <w:b/>
          <w:noProof/>
          <w:sz w:val="24"/>
          <w:szCs w:val="28"/>
        </w:rPr>
      </w:pPr>
      <w:r>
        <w:rPr>
          <w:b/>
          <w:noProof/>
          <w:sz w:val="28"/>
          <w:szCs w:val="28"/>
        </w:rPr>
        <w:drawing>
          <wp:anchor distT="0" distB="0" distL="114300" distR="114300" simplePos="0" relativeHeight="251659264" behindDoc="1" locked="0" layoutInCell="1" allowOverlap="1" wp14:anchorId="39FF8A4D" wp14:editId="1B69781A">
            <wp:simplePos x="0" y="0"/>
            <wp:positionH relativeFrom="column">
              <wp:posOffset>1734820</wp:posOffset>
            </wp:positionH>
            <wp:positionV relativeFrom="paragraph">
              <wp:posOffset>-643890</wp:posOffset>
            </wp:positionV>
            <wp:extent cx="2491740" cy="1002030"/>
            <wp:effectExtent l="0" t="0" r="3810" b="7620"/>
            <wp:wrapTight wrapText="bothSides">
              <wp:wrapPolygon edited="0">
                <wp:start x="0" y="0"/>
                <wp:lineTo x="0" y="21354"/>
                <wp:lineTo x="21468" y="21354"/>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1740" cy="1002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0996" w:rsidRDefault="00C80996" w:rsidP="00C80996">
      <w:pPr>
        <w:spacing w:after="0" w:line="240" w:lineRule="auto"/>
        <w:jc w:val="center"/>
        <w:rPr>
          <w:rFonts w:ascii="Arial" w:hAnsi="Arial" w:cs="Arial"/>
          <w:b/>
          <w:noProof/>
          <w:sz w:val="24"/>
          <w:szCs w:val="28"/>
        </w:rPr>
      </w:pPr>
    </w:p>
    <w:p w:rsidR="00C80996" w:rsidRPr="00D01EFA" w:rsidRDefault="00C80996" w:rsidP="00C80996">
      <w:pPr>
        <w:spacing w:after="0" w:line="240" w:lineRule="auto"/>
        <w:jc w:val="center"/>
        <w:rPr>
          <w:rFonts w:ascii="Arial" w:hAnsi="Arial" w:cs="Arial"/>
          <w:b/>
          <w:noProof/>
          <w:sz w:val="32"/>
          <w:szCs w:val="28"/>
        </w:rPr>
      </w:pPr>
      <w:r>
        <w:rPr>
          <w:rFonts w:ascii="Arial" w:hAnsi="Arial" w:cs="Arial"/>
          <w:b/>
          <w:noProof/>
          <w:sz w:val="32"/>
          <w:szCs w:val="28"/>
        </w:rPr>
        <w:t>Meeting Notes</w:t>
      </w:r>
    </w:p>
    <w:p w:rsidR="00C80996" w:rsidRPr="00BB52C2" w:rsidRDefault="00C80996" w:rsidP="00C80996">
      <w:pPr>
        <w:spacing w:after="0" w:line="240" w:lineRule="auto"/>
        <w:jc w:val="center"/>
        <w:rPr>
          <w:rFonts w:ascii="Arial" w:hAnsi="Arial" w:cs="Arial"/>
          <w:b/>
          <w:noProof/>
          <w:sz w:val="24"/>
          <w:szCs w:val="28"/>
        </w:rPr>
      </w:pPr>
      <w:r>
        <w:rPr>
          <w:rFonts w:ascii="Arial" w:hAnsi="Arial" w:cs="Arial"/>
          <w:b/>
          <w:noProof/>
          <w:sz w:val="24"/>
          <w:szCs w:val="28"/>
        </w:rPr>
        <w:t xml:space="preserve">IRRC </w:t>
      </w:r>
      <w:r w:rsidR="00CC5865">
        <w:rPr>
          <w:rFonts w:ascii="Arial" w:hAnsi="Arial" w:cs="Arial"/>
          <w:b/>
          <w:noProof/>
          <w:sz w:val="24"/>
          <w:szCs w:val="28"/>
        </w:rPr>
        <w:t xml:space="preserve">Leadership Team </w:t>
      </w:r>
      <w:r>
        <w:rPr>
          <w:rFonts w:ascii="Arial" w:hAnsi="Arial" w:cs="Arial"/>
          <w:b/>
          <w:noProof/>
          <w:sz w:val="24"/>
          <w:szCs w:val="28"/>
        </w:rPr>
        <w:t>Meeting</w:t>
      </w:r>
    </w:p>
    <w:p w:rsidR="00C80996" w:rsidRDefault="00C80996" w:rsidP="00C80996">
      <w:pPr>
        <w:spacing w:after="0" w:line="240" w:lineRule="auto"/>
        <w:jc w:val="center"/>
        <w:rPr>
          <w:rFonts w:ascii="Arial" w:hAnsi="Arial" w:cs="Arial"/>
          <w:b/>
          <w:noProof/>
          <w:sz w:val="24"/>
          <w:szCs w:val="28"/>
        </w:rPr>
      </w:pPr>
      <w:r>
        <w:rPr>
          <w:rFonts w:ascii="Arial" w:hAnsi="Arial" w:cs="Arial"/>
          <w:b/>
          <w:noProof/>
          <w:sz w:val="24"/>
          <w:szCs w:val="28"/>
        </w:rPr>
        <w:t>Phoenix, Arizona</w:t>
      </w:r>
      <w:r w:rsidR="00852722">
        <w:rPr>
          <w:rFonts w:ascii="Arial" w:hAnsi="Arial" w:cs="Arial"/>
          <w:b/>
          <w:noProof/>
          <w:sz w:val="24"/>
          <w:szCs w:val="28"/>
        </w:rPr>
        <w:t xml:space="preserve"> – J</w:t>
      </w:r>
      <w:r>
        <w:rPr>
          <w:rFonts w:ascii="Arial" w:hAnsi="Arial" w:cs="Arial"/>
          <w:b/>
          <w:noProof/>
          <w:sz w:val="24"/>
          <w:szCs w:val="28"/>
        </w:rPr>
        <w:t xml:space="preserve">anuary </w:t>
      </w:r>
      <w:r w:rsidR="00CB7B0E">
        <w:rPr>
          <w:rFonts w:ascii="Arial" w:hAnsi="Arial" w:cs="Arial"/>
          <w:b/>
          <w:noProof/>
          <w:sz w:val="24"/>
          <w:szCs w:val="28"/>
        </w:rPr>
        <w:t>19</w:t>
      </w:r>
      <w:r>
        <w:rPr>
          <w:rFonts w:ascii="Arial" w:hAnsi="Arial" w:cs="Arial"/>
          <w:b/>
          <w:noProof/>
          <w:sz w:val="24"/>
          <w:szCs w:val="28"/>
        </w:rPr>
        <w:t>, 2016</w:t>
      </w:r>
    </w:p>
    <w:p w:rsidR="00C80996" w:rsidRPr="00D01EFA" w:rsidRDefault="00C80996" w:rsidP="00C80996">
      <w:pPr>
        <w:spacing w:after="0" w:line="240" w:lineRule="auto"/>
        <w:jc w:val="center"/>
        <w:rPr>
          <w:rFonts w:ascii="Arial" w:hAnsi="Arial" w:cs="Arial"/>
          <w:b/>
          <w:noProof/>
          <w:sz w:val="24"/>
          <w:szCs w:val="28"/>
        </w:rPr>
      </w:pPr>
    </w:p>
    <w:p w:rsidR="00C80996" w:rsidRPr="006C6B77" w:rsidRDefault="00C80996" w:rsidP="00C80996">
      <w:pPr>
        <w:spacing w:after="0" w:line="240" w:lineRule="auto"/>
        <w:rPr>
          <w:rFonts w:ascii="Arial" w:hAnsi="Arial" w:cs="Arial"/>
          <w:noProof/>
        </w:rPr>
      </w:pPr>
      <w:r w:rsidRPr="006C6B77">
        <w:rPr>
          <w:rFonts w:ascii="Arial" w:hAnsi="Arial" w:cs="Arial"/>
          <w:b/>
          <w:noProof/>
        </w:rPr>
        <w:t xml:space="preserve">Attending: </w:t>
      </w:r>
      <w:r w:rsidRPr="006C6B77">
        <w:rPr>
          <w:rFonts w:ascii="Arial" w:hAnsi="Arial" w:cs="Arial"/>
          <w:noProof/>
        </w:rPr>
        <w:t>Jennifer Almeda (SC), Doug Boline (KS), Jessica Castañeda (TN), Jennifer Crofford (OK), Susan Durón (META), John Farrell (KS), Mary Haluska (AZ), Sue Henry (NE), Mary Leininger (NM), Michael Maye (IRRC), Geri McMahon (IA),Tomás Mejía</w:t>
      </w:r>
      <w:r w:rsidR="008630EE">
        <w:rPr>
          <w:rFonts w:ascii="Arial" w:hAnsi="Arial" w:cs="Arial"/>
          <w:noProof/>
        </w:rPr>
        <w:t xml:space="preserve"> (CO), Will Messier (NY), Barb</w:t>
      </w:r>
      <w:r w:rsidRPr="006C6B77">
        <w:rPr>
          <w:rFonts w:ascii="Arial" w:hAnsi="Arial" w:cs="Arial"/>
          <w:noProof/>
        </w:rPr>
        <w:t xml:space="preserve"> Patch (</w:t>
      </w:r>
      <w:r w:rsidR="00FE6D37">
        <w:rPr>
          <w:rFonts w:ascii="Arial" w:hAnsi="Arial" w:cs="Arial"/>
          <w:noProof/>
        </w:rPr>
        <w:t>CIG</w:t>
      </w:r>
      <w:r w:rsidRPr="006C6B77">
        <w:rPr>
          <w:rFonts w:ascii="Arial" w:hAnsi="Arial" w:cs="Arial"/>
          <w:noProof/>
        </w:rPr>
        <w:t xml:space="preserve"> Coordination), Brenda Pessin (IL), Terry Richard (DE), Beth Robinson (IL), Bernardo Sánchez-Vesga (GA)</w:t>
      </w:r>
    </w:p>
    <w:p w:rsidR="00C80996" w:rsidRPr="006C6B77" w:rsidRDefault="00C80996" w:rsidP="00C80996">
      <w:pPr>
        <w:spacing w:after="0" w:line="240" w:lineRule="auto"/>
        <w:rPr>
          <w:rFonts w:ascii="Arial" w:hAnsi="Arial" w:cs="Arial"/>
          <w:noProof/>
        </w:rPr>
      </w:pPr>
    </w:p>
    <w:p w:rsidR="00C80996" w:rsidRPr="006C6B77" w:rsidRDefault="00C80996" w:rsidP="00C80996">
      <w:pPr>
        <w:spacing w:after="0" w:line="240" w:lineRule="auto"/>
        <w:rPr>
          <w:rFonts w:ascii="Arial" w:hAnsi="Arial" w:cs="Arial"/>
          <w:noProof/>
        </w:rPr>
      </w:pPr>
      <w:r w:rsidRPr="006C6B77">
        <w:rPr>
          <w:rFonts w:ascii="Arial" w:hAnsi="Arial" w:cs="Arial"/>
          <w:noProof/>
        </w:rPr>
        <w:t>States Attending: 1</w:t>
      </w:r>
      <w:r w:rsidR="0079783C">
        <w:rPr>
          <w:rFonts w:ascii="Arial" w:hAnsi="Arial" w:cs="Arial"/>
          <w:noProof/>
        </w:rPr>
        <w:t>3</w:t>
      </w:r>
      <w:bookmarkStart w:id="0" w:name="_GoBack"/>
      <w:bookmarkEnd w:id="0"/>
    </w:p>
    <w:p w:rsidR="00C80996" w:rsidRPr="006C6B77" w:rsidRDefault="00C80996" w:rsidP="00C80996">
      <w:pPr>
        <w:spacing w:after="0" w:line="240" w:lineRule="auto"/>
        <w:rPr>
          <w:rFonts w:ascii="Arial" w:hAnsi="Arial" w:cs="Arial"/>
          <w:noProof/>
        </w:rPr>
      </w:pPr>
      <w:r w:rsidRPr="006C6B77">
        <w:rPr>
          <w:rFonts w:ascii="Arial" w:hAnsi="Arial" w:cs="Arial"/>
          <w:noProof/>
        </w:rPr>
        <w:t xml:space="preserve">States Unable to Attend: </w:t>
      </w:r>
      <w:r w:rsidR="006D4F4E" w:rsidRPr="006C6B77">
        <w:rPr>
          <w:rFonts w:ascii="Arial" w:hAnsi="Arial" w:cs="Arial"/>
          <w:noProof/>
        </w:rPr>
        <w:t>1</w:t>
      </w:r>
      <w:r w:rsidRPr="006C6B77">
        <w:rPr>
          <w:rFonts w:ascii="Arial" w:hAnsi="Arial" w:cs="Arial"/>
          <w:noProof/>
        </w:rPr>
        <w:t xml:space="preserve"> (M</w:t>
      </w:r>
      <w:r w:rsidR="00AD29C4" w:rsidRPr="006C6B77">
        <w:rPr>
          <w:rFonts w:ascii="Arial" w:hAnsi="Arial" w:cs="Arial"/>
          <w:noProof/>
        </w:rPr>
        <w:t>aine</w:t>
      </w:r>
      <w:r w:rsidRPr="006C6B77">
        <w:rPr>
          <w:rFonts w:ascii="Arial" w:hAnsi="Arial" w:cs="Arial"/>
          <w:noProof/>
        </w:rPr>
        <w:t>)</w:t>
      </w:r>
    </w:p>
    <w:p w:rsidR="00C80996" w:rsidRPr="006C6B77" w:rsidRDefault="00C80996" w:rsidP="00C80996">
      <w:pPr>
        <w:spacing w:after="0" w:line="240" w:lineRule="auto"/>
        <w:rPr>
          <w:rFonts w:ascii="Arial" w:hAnsi="Arial" w:cs="Arial"/>
          <w:b/>
          <w:noProof/>
        </w:rPr>
      </w:pPr>
    </w:p>
    <w:p w:rsidR="00C80996" w:rsidRPr="006C6B77" w:rsidRDefault="00C80996" w:rsidP="00C80996">
      <w:pPr>
        <w:shd w:val="clear" w:color="auto" w:fill="00B0F0"/>
        <w:spacing w:after="0"/>
        <w:rPr>
          <w:rFonts w:ascii="Arial" w:hAnsi="Arial" w:cs="Arial"/>
          <w:b/>
          <w:noProof/>
          <w:color w:val="FFFFFF" w:themeColor="background1"/>
        </w:rPr>
      </w:pPr>
      <w:r w:rsidRPr="006C6B77">
        <w:rPr>
          <w:rFonts w:ascii="Arial" w:hAnsi="Arial" w:cs="Arial"/>
          <w:b/>
          <w:noProof/>
          <w:color w:val="FFFFFF" w:themeColor="background1"/>
        </w:rPr>
        <w:t>8:30-</w:t>
      </w:r>
      <w:r w:rsidR="00FD6910" w:rsidRPr="006C6B77">
        <w:rPr>
          <w:rFonts w:ascii="Arial" w:hAnsi="Arial" w:cs="Arial"/>
          <w:b/>
          <w:noProof/>
          <w:color w:val="FFFFFF" w:themeColor="background1"/>
        </w:rPr>
        <w:t>9</w:t>
      </w:r>
      <w:r w:rsidRPr="006C6B77">
        <w:rPr>
          <w:rFonts w:ascii="Arial" w:hAnsi="Arial" w:cs="Arial"/>
          <w:b/>
          <w:noProof/>
          <w:color w:val="FFFFFF" w:themeColor="background1"/>
        </w:rPr>
        <w:t>:</w:t>
      </w:r>
      <w:r w:rsidR="00FD6910" w:rsidRPr="006C6B77">
        <w:rPr>
          <w:rFonts w:ascii="Arial" w:hAnsi="Arial" w:cs="Arial"/>
          <w:b/>
          <w:noProof/>
          <w:color w:val="FFFFFF" w:themeColor="background1"/>
        </w:rPr>
        <w:t>00</w:t>
      </w:r>
      <w:r w:rsidRPr="006C6B77">
        <w:rPr>
          <w:rFonts w:ascii="Arial" w:hAnsi="Arial" w:cs="Arial"/>
          <w:b/>
          <w:noProof/>
          <w:color w:val="FFFFFF" w:themeColor="background1"/>
        </w:rPr>
        <w:t xml:space="preserve">a – Welcome, Introductions, Meeting Overview, </w:t>
      </w:r>
      <w:r w:rsidR="00CC5865" w:rsidRPr="006C6B77">
        <w:rPr>
          <w:rFonts w:ascii="Arial" w:hAnsi="Arial" w:cs="Arial"/>
          <w:b/>
          <w:noProof/>
          <w:color w:val="FFFFFF" w:themeColor="background1"/>
        </w:rPr>
        <w:t>Budget Items</w:t>
      </w:r>
    </w:p>
    <w:p w:rsidR="00C80996" w:rsidRPr="006C6B77" w:rsidRDefault="00C80996" w:rsidP="00C80996">
      <w:pPr>
        <w:spacing w:after="0"/>
        <w:rPr>
          <w:rFonts w:ascii="Arial" w:hAnsi="Arial" w:cs="Arial"/>
          <w:noProof/>
        </w:rPr>
      </w:pPr>
    </w:p>
    <w:p w:rsidR="006C6B77" w:rsidRDefault="00C80996" w:rsidP="00CC5865">
      <w:pPr>
        <w:spacing w:after="0" w:line="240" w:lineRule="auto"/>
        <w:rPr>
          <w:rFonts w:ascii="Arial" w:hAnsi="Arial" w:cs="Arial"/>
          <w:noProof/>
        </w:rPr>
      </w:pPr>
      <w:r w:rsidRPr="006C6B77">
        <w:rPr>
          <w:rFonts w:ascii="Arial" w:hAnsi="Arial" w:cs="Arial"/>
          <w:noProof/>
        </w:rPr>
        <w:t xml:space="preserve">Michael </w:t>
      </w:r>
      <w:r w:rsidR="00FE6D37">
        <w:rPr>
          <w:rFonts w:ascii="Arial" w:hAnsi="Arial" w:cs="Arial"/>
          <w:noProof/>
        </w:rPr>
        <w:t xml:space="preserve">welcomed </w:t>
      </w:r>
      <w:r w:rsidR="00CC5865" w:rsidRPr="006C6B77">
        <w:rPr>
          <w:rFonts w:ascii="Arial" w:hAnsi="Arial" w:cs="Arial"/>
          <w:noProof/>
        </w:rPr>
        <w:t xml:space="preserve">everyone to the IRRC Leadership Team (ILT) meeting and asked </w:t>
      </w:r>
      <w:r w:rsidR="00FE6D37">
        <w:rPr>
          <w:rFonts w:ascii="Arial" w:hAnsi="Arial" w:cs="Arial"/>
          <w:noProof/>
        </w:rPr>
        <w:t>D</w:t>
      </w:r>
      <w:r w:rsidR="00CC5865" w:rsidRPr="006C6B77">
        <w:rPr>
          <w:rFonts w:ascii="Arial" w:hAnsi="Arial" w:cs="Arial"/>
          <w:noProof/>
        </w:rPr>
        <w:t xml:space="preserve">irectors, their representatives, and others to introduce themselves. He then described the objectives of the meeting, reviewed the agenda, and described the materials included in participants’ packets. </w:t>
      </w:r>
    </w:p>
    <w:p w:rsidR="006C6B77" w:rsidRDefault="006C6B77" w:rsidP="00CC5865">
      <w:pPr>
        <w:spacing w:after="0" w:line="240" w:lineRule="auto"/>
        <w:rPr>
          <w:rFonts w:ascii="Arial" w:hAnsi="Arial" w:cs="Arial"/>
          <w:noProof/>
        </w:rPr>
      </w:pPr>
    </w:p>
    <w:p w:rsidR="00CC5865" w:rsidRPr="006C6B77" w:rsidRDefault="00CC5865" w:rsidP="00CC5865">
      <w:pPr>
        <w:spacing w:after="0" w:line="240" w:lineRule="auto"/>
        <w:rPr>
          <w:rFonts w:ascii="Arial" w:hAnsi="Arial" w:cs="Arial"/>
          <w:noProof/>
        </w:rPr>
      </w:pPr>
      <w:r w:rsidRPr="006C6B77">
        <w:rPr>
          <w:rFonts w:ascii="Arial" w:hAnsi="Arial" w:cs="Arial"/>
          <w:noProof/>
        </w:rPr>
        <w:t xml:space="preserve">Next, Sue Henry—Lead State Director—asked if there were any questions that participants had about the IRRC budget. Terry asked if anyone had any suggestions about how to respond to their state financial units as they have a great deal of difficulty with how the CIG funds operate. She </w:t>
      </w:r>
      <w:r w:rsidR="00FE6D37">
        <w:rPr>
          <w:rFonts w:ascii="Arial" w:hAnsi="Arial" w:cs="Arial"/>
          <w:noProof/>
        </w:rPr>
        <w:t xml:space="preserve">always </w:t>
      </w:r>
      <w:r w:rsidRPr="006C6B77">
        <w:rPr>
          <w:rFonts w:ascii="Arial" w:hAnsi="Arial" w:cs="Arial"/>
          <w:noProof/>
        </w:rPr>
        <w:t xml:space="preserve">has to </w:t>
      </w:r>
      <w:r w:rsidR="00FE6D37">
        <w:rPr>
          <w:rFonts w:ascii="Arial" w:hAnsi="Arial" w:cs="Arial"/>
          <w:noProof/>
        </w:rPr>
        <w:t>explain a lot ab</w:t>
      </w:r>
      <w:r w:rsidRPr="006C6B77">
        <w:rPr>
          <w:rFonts w:ascii="Arial" w:hAnsi="Arial" w:cs="Arial"/>
          <w:noProof/>
        </w:rPr>
        <w:t xml:space="preserve">out the costs </w:t>
      </w:r>
      <w:r w:rsidR="00FE6D37">
        <w:rPr>
          <w:rFonts w:ascii="Arial" w:hAnsi="Arial" w:cs="Arial"/>
          <w:noProof/>
        </w:rPr>
        <w:t>of</w:t>
      </w:r>
      <w:r w:rsidRPr="006C6B77">
        <w:rPr>
          <w:rFonts w:ascii="Arial" w:hAnsi="Arial" w:cs="Arial"/>
          <w:noProof/>
        </w:rPr>
        <w:t xml:space="preserve"> participating in the CIG. Beth mentioned that Illinois does an intergovernmental agreement as a competitive grant with a payment. As the award is an increase to the MEP state allocation, the c</w:t>
      </w:r>
      <w:r w:rsidR="00FE6D37">
        <w:rPr>
          <w:rFonts w:ascii="Arial" w:hAnsi="Arial" w:cs="Arial"/>
          <w:noProof/>
        </w:rPr>
        <w:t>ost to participate in the CIG can</w:t>
      </w:r>
      <w:r w:rsidRPr="006C6B77">
        <w:rPr>
          <w:rFonts w:ascii="Arial" w:hAnsi="Arial" w:cs="Arial"/>
          <w:noProof/>
        </w:rPr>
        <w:t xml:space="preserve"> be done as a contract for services. </w:t>
      </w:r>
      <w:r w:rsidRPr="006C6B77">
        <w:rPr>
          <w:rFonts w:ascii="Arial" w:hAnsi="Arial" w:cs="Arial"/>
          <w:b/>
          <w:noProof/>
        </w:rPr>
        <w:tab/>
      </w:r>
    </w:p>
    <w:p w:rsidR="00CC5865" w:rsidRPr="00782425" w:rsidRDefault="00CC5865" w:rsidP="00CC5865">
      <w:pPr>
        <w:spacing w:after="0" w:line="240" w:lineRule="auto"/>
        <w:rPr>
          <w:rFonts w:ascii="Arial" w:hAnsi="Arial" w:cs="Arial"/>
          <w:b/>
          <w:noProof/>
          <w:sz w:val="24"/>
          <w:szCs w:val="24"/>
        </w:rPr>
      </w:pPr>
      <w:r w:rsidRPr="00782425">
        <w:rPr>
          <w:rFonts w:ascii="Arial" w:hAnsi="Arial" w:cs="Arial"/>
          <w:b/>
          <w:noProof/>
          <w:sz w:val="24"/>
          <w:szCs w:val="24"/>
        </w:rPr>
        <w:tab/>
      </w:r>
    </w:p>
    <w:p w:rsidR="00CC5865" w:rsidRPr="00E87E1F" w:rsidRDefault="00CC5865" w:rsidP="00CC5865">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9:00-9:45a – Member states</w:t>
      </w:r>
      <w:r w:rsidR="00FD6910">
        <w:rPr>
          <w:rFonts w:ascii="Arial" w:hAnsi="Arial" w:cs="Arial"/>
          <w:b/>
          <w:noProof/>
          <w:color w:val="FFFFFF" w:themeColor="background1"/>
          <w:sz w:val="24"/>
          <w:szCs w:val="24"/>
        </w:rPr>
        <w:t>’</w:t>
      </w:r>
      <w:r>
        <w:rPr>
          <w:rFonts w:ascii="Arial" w:hAnsi="Arial" w:cs="Arial"/>
          <w:b/>
          <w:noProof/>
          <w:color w:val="FFFFFF" w:themeColor="background1"/>
          <w:sz w:val="24"/>
          <w:szCs w:val="24"/>
        </w:rPr>
        <w:t xml:space="preserve"> reports on ID&amp;R activities</w:t>
      </w:r>
      <w:r>
        <w:rPr>
          <w:rFonts w:ascii="Arial" w:hAnsi="Arial" w:cs="Arial"/>
          <w:b/>
          <w:noProof/>
          <w:color w:val="FFFFFF" w:themeColor="background1"/>
          <w:sz w:val="24"/>
          <w:szCs w:val="24"/>
        </w:rPr>
        <w:tab/>
      </w:r>
    </w:p>
    <w:p w:rsidR="00CC5865" w:rsidRDefault="00CC5865" w:rsidP="00CC5865">
      <w:pPr>
        <w:tabs>
          <w:tab w:val="num" w:pos="720"/>
        </w:tabs>
        <w:spacing w:after="0" w:line="240" w:lineRule="auto"/>
        <w:rPr>
          <w:rFonts w:ascii="Arial" w:hAnsi="Arial" w:cs="Arial"/>
          <w:noProof/>
          <w:sz w:val="24"/>
          <w:szCs w:val="24"/>
          <w:u w:val="single"/>
        </w:rPr>
      </w:pPr>
    </w:p>
    <w:p w:rsidR="007312B9" w:rsidRPr="006C6B77" w:rsidRDefault="00CC5865" w:rsidP="00CC5865">
      <w:pPr>
        <w:rPr>
          <w:rFonts w:ascii="Arial" w:eastAsia="Times New Roman" w:hAnsi="Arial" w:cs="Arial"/>
          <w:color w:val="000000"/>
        </w:rPr>
      </w:pPr>
      <w:r w:rsidRPr="006C6B77">
        <w:rPr>
          <w:rFonts w:ascii="Arial" w:eastAsia="Times New Roman" w:hAnsi="Arial" w:cs="Arial"/>
          <w:color w:val="000000"/>
        </w:rPr>
        <w:t xml:space="preserve">Each state representative </w:t>
      </w:r>
      <w:r w:rsidR="001766E4" w:rsidRPr="006C6B77">
        <w:rPr>
          <w:rFonts w:ascii="Arial" w:eastAsia="Times New Roman" w:hAnsi="Arial" w:cs="Arial"/>
          <w:color w:val="000000"/>
        </w:rPr>
        <w:t>gave a 3-</w:t>
      </w:r>
      <w:proofErr w:type="gramStart"/>
      <w:r w:rsidR="001766E4" w:rsidRPr="006C6B77">
        <w:rPr>
          <w:rFonts w:ascii="Arial" w:eastAsia="Times New Roman" w:hAnsi="Arial" w:cs="Arial"/>
          <w:color w:val="000000"/>
        </w:rPr>
        <w:t>5 minute</w:t>
      </w:r>
      <w:proofErr w:type="gramEnd"/>
      <w:r w:rsidR="001766E4" w:rsidRPr="006C6B77">
        <w:rPr>
          <w:rFonts w:ascii="Arial" w:eastAsia="Times New Roman" w:hAnsi="Arial" w:cs="Arial"/>
          <w:color w:val="000000"/>
        </w:rPr>
        <w:t xml:space="preserve"> </w:t>
      </w:r>
      <w:r w:rsidRPr="006C6B77">
        <w:rPr>
          <w:rFonts w:ascii="Arial" w:eastAsia="Times New Roman" w:hAnsi="Arial" w:cs="Arial"/>
          <w:color w:val="000000"/>
        </w:rPr>
        <w:t>report</w:t>
      </w:r>
      <w:r w:rsidR="001766E4" w:rsidRPr="006C6B77">
        <w:rPr>
          <w:rFonts w:ascii="Arial" w:eastAsia="Times New Roman" w:hAnsi="Arial" w:cs="Arial"/>
          <w:color w:val="000000"/>
        </w:rPr>
        <w:t xml:space="preserve"> highlighting</w:t>
      </w:r>
      <w:r w:rsidRPr="006C6B77">
        <w:rPr>
          <w:rFonts w:ascii="Arial" w:eastAsia="Times New Roman" w:hAnsi="Arial" w:cs="Arial"/>
          <w:color w:val="000000"/>
        </w:rPr>
        <w:t xml:space="preserve"> one unique or interesting component about their state’s ID&amp;R program</w:t>
      </w:r>
      <w:r w:rsidR="00FD6910" w:rsidRPr="006C6B77">
        <w:rPr>
          <w:rFonts w:ascii="Arial" w:eastAsia="Times New Roman" w:hAnsi="Arial" w:cs="Arial"/>
          <w:color w:val="000000"/>
        </w:rPr>
        <w:t xml:space="preserve"> or plan</w:t>
      </w:r>
      <w:r w:rsidRPr="006C6B77">
        <w:rPr>
          <w:rFonts w:ascii="Arial" w:eastAsia="Times New Roman" w:hAnsi="Arial" w:cs="Arial"/>
          <w:color w:val="000000"/>
        </w:rPr>
        <w:t>.</w:t>
      </w:r>
    </w:p>
    <w:p w:rsidR="006D4F4E" w:rsidRPr="006C6B77" w:rsidRDefault="008D34B2"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 xml:space="preserve">1) </w:t>
      </w:r>
      <w:r w:rsidR="006D4F4E" w:rsidRPr="006C6B77">
        <w:rPr>
          <w:rFonts w:ascii="Arial" w:hAnsi="Arial" w:cs="Arial"/>
          <w:b/>
          <w:color w:val="4F81BD" w:themeColor="accent1"/>
        </w:rPr>
        <w:t>ARIZONA</w:t>
      </w:r>
      <w:r w:rsidR="006D4F4E" w:rsidRPr="006C6B77">
        <w:rPr>
          <w:rFonts w:ascii="Arial" w:hAnsi="Arial" w:cs="Arial"/>
          <w:color w:val="4F81BD" w:themeColor="accent1"/>
        </w:rPr>
        <w:t xml:space="preserve"> </w:t>
      </w:r>
      <w:r w:rsidR="006D4F4E" w:rsidRPr="006C6B77">
        <w:rPr>
          <w:rFonts w:ascii="Arial" w:hAnsi="Arial" w:cs="Arial"/>
        </w:rPr>
        <w:t xml:space="preserve">– The state is different in many ways from others who have reported. They still have school district based recruiting with 70 data clerks and recruiters. About 80% of migrant </w:t>
      </w:r>
      <w:proofErr w:type="gramStart"/>
      <w:r w:rsidR="006D4F4E" w:rsidRPr="006C6B77">
        <w:rPr>
          <w:rFonts w:ascii="Arial" w:hAnsi="Arial" w:cs="Arial"/>
        </w:rPr>
        <w:t>families</w:t>
      </w:r>
      <w:proofErr w:type="gramEnd"/>
      <w:r w:rsidR="006D4F4E" w:rsidRPr="006C6B77">
        <w:rPr>
          <w:rFonts w:ascii="Arial" w:hAnsi="Arial" w:cs="Arial"/>
        </w:rPr>
        <w:t xml:space="preserve"> work in the Yuma area. Mary spends about 3-4 days a week in Yuma in the southwestern part of the state. This area is the Winter Lettuce Capital of the World. They currently serve 10,399 migrant children and youth in Arizona and have both temporary and seasonal workers. </w:t>
      </w:r>
      <w:r w:rsidR="002C35F5" w:rsidRPr="006C6B77">
        <w:rPr>
          <w:rFonts w:ascii="Arial" w:hAnsi="Arial" w:cs="Arial"/>
        </w:rPr>
        <w:t xml:space="preserve">In the </w:t>
      </w:r>
      <w:r w:rsidR="006D4F4E" w:rsidRPr="006C6B77">
        <w:rPr>
          <w:rFonts w:ascii="Arial" w:hAnsi="Arial" w:cs="Arial"/>
        </w:rPr>
        <w:t>Gila area</w:t>
      </w:r>
      <w:r w:rsidR="002C35F5" w:rsidRPr="006C6B77">
        <w:rPr>
          <w:rFonts w:ascii="Arial" w:hAnsi="Arial" w:cs="Arial"/>
        </w:rPr>
        <w:t>, they have s</w:t>
      </w:r>
      <w:r w:rsidR="006D4F4E" w:rsidRPr="006C6B77">
        <w:rPr>
          <w:rFonts w:ascii="Arial" w:hAnsi="Arial" w:cs="Arial"/>
        </w:rPr>
        <w:t>hrimp farm</w:t>
      </w:r>
      <w:r w:rsidR="002C35F5" w:rsidRPr="006C6B77">
        <w:rPr>
          <w:rFonts w:ascii="Arial" w:hAnsi="Arial" w:cs="Arial"/>
        </w:rPr>
        <w:t>s and are t</w:t>
      </w:r>
      <w:r w:rsidR="006D4F4E" w:rsidRPr="006C6B77">
        <w:rPr>
          <w:rFonts w:ascii="Arial" w:hAnsi="Arial" w:cs="Arial"/>
        </w:rPr>
        <w:t xml:space="preserve">rying to tap </w:t>
      </w:r>
      <w:r w:rsidR="002C35F5" w:rsidRPr="006C6B77">
        <w:rPr>
          <w:rFonts w:ascii="Arial" w:hAnsi="Arial" w:cs="Arial"/>
        </w:rPr>
        <w:t xml:space="preserve">the </w:t>
      </w:r>
      <w:r w:rsidR="006D4F4E" w:rsidRPr="006C6B77">
        <w:rPr>
          <w:rFonts w:ascii="Arial" w:hAnsi="Arial" w:cs="Arial"/>
        </w:rPr>
        <w:t>fishing</w:t>
      </w:r>
      <w:r w:rsidR="002C35F5" w:rsidRPr="006C6B77">
        <w:rPr>
          <w:rFonts w:ascii="Arial" w:hAnsi="Arial" w:cs="Arial"/>
        </w:rPr>
        <w:t xml:space="preserve"> industry</w:t>
      </w:r>
      <w:r w:rsidR="006D4F4E" w:rsidRPr="006C6B77">
        <w:rPr>
          <w:rFonts w:ascii="Arial" w:hAnsi="Arial" w:cs="Arial"/>
        </w:rPr>
        <w:t xml:space="preserve">. In the north, </w:t>
      </w:r>
      <w:r w:rsidR="002C35F5" w:rsidRPr="006C6B77">
        <w:rPr>
          <w:rFonts w:ascii="Arial" w:hAnsi="Arial" w:cs="Arial"/>
        </w:rPr>
        <w:t>workers come for</w:t>
      </w:r>
      <w:r w:rsidR="006D4F4E" w:rsidRPr="006C6B77">
        <w:rPr>
          <w:rFonts w:ascii="Arial" w:hAnsi="Arial" w:cs="Arial"/>
        </w:rPr>
        <w:t xml:space="preserve"> forestry work.</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2) COLORADO</w:t>
      </w:r>
      <w:r w:rsidRPr="006C6B77">
        <w:rPr>
          <w:rFonts w:ascii="Arial" w:hAnsi="Arial" w:cs="Arial"/>
        </w:rPr>
        <w:t xml:space="preserve"> – </w:t>
      </w:r>
      <w:r w:rsidR="00852722" w:rsidRPr="006C6B77">
        <w:rPr>
          <w:rFonts w:ascii="Arial" w:hAnsi="Arial" w:cs="Arial"/>
        </w:rPr>
        <w:t>The state w</w:t>
      </w:r>
      <w:r w:rsidRPr="006C6B77">
        <w:rPr>
          <w:rFonts w:ascii="Arial" w:hAnsi="Arial" w:cs="Arial"/>
        </w:rPr>
        <w:t xml:space="preserve">ants to expand </w:t>
      </w:r>
      <w:r w:rsidR="00852722" w:rsidRPr="006C6B77">
        <w:rPr>
          <w:rFonts w:ascii="Arial" w:hAnsi="Arial" w:cs="Arial"/>
        </w:rPr>
        <w:t xml:space="preserve">its </w:t>
      </w:r>
      <w:r w:rsidRPr="006C6B77">
        <w:rPr>
          <w:rFonts w:ascii="Arial" w:hAnsi="Arial" w:cs="Arial"/>
        </w:rPr>
        <w:t>presence</w:t>
      </w:r>
      <w:r w:rsidR="00852722" w:rsidRPr="006C6B77">
        <w:rPr>
          <w:rFonts w:ascii="Arial" w:hAnsi="Arial" w:cs="Arial"/>
        </w:rPr>
        <w:t xml:space="preserve"> through </w:t>
      </w:r>
      <w:r w:rsidR="003A061F">
        <w:rPr>
          <w:rFonts w:ascii="Arial" w:hAnsi="Arial" w:cs="Arial"/>
        </w:rPr>
        <w:t xml:space="preserve">the </w:t>
      </w:r>
      <w:r w:rsidR="00852722" w:rsidRPr="006C6B77">
        <w:rPr>
          <w:rFonts w:ascii="Arial" w:hAnsi="Arial" w:cs="Arial"/>
        </w:rPr>
        <w:t>ID&amp;R of all areas of the state</w:t>
      </w:r>
      <w:r w:rsidRPr="006C6B77">
        <w:rPr>
          <w:rFonts w:ascii="Arial" w:hAnsi="Arial" w:cs="Arial"/>
        </w:rPr>
        <w:t xml:space="preserve">. </w:t>
      </w:r>
      <w:r w:rsidR="00852722" w:rsidRPr="006C6B77">
        <w:rPr>
          <w:rFonts w:ascii="Arial" w:hAnsi="Arial" w:cs="Arial"/>
        </w:rPr>
        <w:t xml:space="preserve">The </w:t>
      </w:r>
      <w:r w:rsidRPr="006C6B77">
        <w:rPr>
          <w:rFonts w:ascii="Arial" w:hAnsi="Arial" w:cs="Arial"/>
        </w:rPr>
        <w:t>MEP</w:t>
      </w:r>
      <w:r w:rsidR="00852722" w:rsidRPr="006C6B77">
        <w:rPr>
          <w:rFonts w:ascii="Arial" w:hAnsi="Arial" w:cs="Arial"/>
        </w:rPr>
        <w:t xml:space="preserve"> has organized a meeting in which various </w:t>
      </w:r>
      <w:r w:rsidR="003A061F">
        <w:rPr>
          <w:rFonts w:ascii="Arial" w:hAnsi="Arial" w:cs="Arial"/>
        </w:rPr>
        <w:t>stakeholders</w:t>
      </w:r>
      <w:r w:rsidR="00852722" w:rsidRPr="006C6B77">
        <w:rPr>
          <w:rFonts w:ascii="Arial" w:hAnsi="Arial" w:cs="Arial"/>
        </w:rPr>
        <w:t xml:space="preserve"> come to the table to consider ways to partner for recruiting and </w:t>
      </w:r>
      <w:r w:rsidR="003A061F">
        <w:rPr>
          <w:rFonts w:ascii="Arial" w:hAnsi="Arial" w:cs="Arial"/>
        </w:rPr>
        <w:t xml:space="preserve">delivering </w:t>
      </w:r>
      <w:r w:rsidR="00852722" w:rsidRPr="006C6B77">
        <w:rPr>
          <w:rFonts w:ascii="Arial" w:hAnsi="Arial" w:cs="Arial"/>
        </w:rPr>
        <w:t>services to farmworkers and their children. The groups that will participate include:</w:t>
      </w:r>
      <w:r w:rsidRPr="006C6B77">
        <w:rPr>
          <w:rFonts w:ascii="Arial" w:hAnsi="Arial" w:cs="Arial"/>
        </w:rPr>
        <w:t xml:space="preserve"> H</w:t>
      </w:r>
      <w:r w:rsidR="00852722" w:rsidRPr="006C6B77">
        <w:rPr>
          <w:rFonts w:ascii="Arial" w:hAnsi="Arial" w:cs="Arial"/>
        </w:rPr>
        <w:t>E</w:t>
      </w:r>
      <w:r w:rsidRPr="006C6B77">
        <w:rPr>
          <w:rFonts w:ascii="Arial" w:hAnsi="Arial" w:cs="Arial"/>
        </w:rPr>
        <w:t xml:space="preserve">P, </w:t>
      </w:r>
      <w:r w:rsidR="00852722" w:rsidRPr="006C6B77">
        <w:rPr>
          <w:rFonts w:ascii="Arial" w:hAnsi="Arial" w:cs="Arial"/>
        </w:rPr>
        <w:t xml:space="preserve">CAMP, </w:t>
      </w:r>
      <w:r w:rsidRPr="006C6B77">
        <w:rPr>
          <w:rFonts w:ascii="Arial" w:hAnsi="Arial" w:cs="Arial"/>
        </w:rPr>
        <w:t>C</w:t>
      </w:r>
      <w:r w:rsidR="00852722" w:rsidRPr="006C6B77">
        <w:rPr>
          <w:rFonts w:ascii="Arial" w:hAnsi="Arial" w:cs="Arial"/>
        </w:rPr>
        <w:t>olorado</w:t>
      </w:r>
      <w:r w:rsidRPr="006C6B77">
        <w:rPr>
          <w:rFonts w:ascii="Arial" w:hAnsi="Arial" w:cs="Arial"/>
        </w:rPr>
        <w:t xml:space="preserve"> Dep</w:t>
      </w:r>
      <w:r w:rsidR="00852722" w:rsidRPr="006C6B77">
        <w:rPr>
          <w:rFonts w:ascii="Arial" w:hAnsi="Arial" w:cs="Arial"/>
        </w:rPr>
        <w:t>ar</w:t>
      </w:r>
      <w:r w:rsidRPr="006C6B77">
        <w:rPr>
          <w:rFonts w:ascii="Arial" w:hAnsi="Arial" w:cs="Arial"/>
        </w:rPr>
        <w:t>t</w:t>
      </w:r>
      <w:r w:rsidR="00852722" w:rsidRPr="006C6B77">
        <w:rPr>
          <w:rFonts w:ascii="Arial" w:hAnsi="Arial" w:cs="Arial"/>
        </w:rPr>
        <w:t>ment</w:t>
      </w:r>
      <w:r w:rsidRPr="006C6B77">
        <w:rPr>
          <w:rFonts w:ascii="Arial" w:hAnsi="Arial" w:cs="Arial"/>
        </w:rPr>
        <w:t xml:space="preserve"> of Labor, </w:t>
      </w:r>
      <w:proofErr w:type="spellStart"/>
      <w:r w:rsidRPr="006C6B77">
        <w:rPr>
          <w:rFonts w:ascii="Arial" w:hAnsi="Arial" w:cs="Arial"/>
        </w:rPr>
        <w:t>Aricore</w:t>
      </w:r>
      <w:proofErr w:type="spellEnd"/>
      <w:r w:rsidRPr="006C6B77">
        <w:rPr>
          <w:rFonts w:ascii="Arial" w:hAnsi="Arial" w:cs="Arial"/>
        </w:rPr>
        <w:t xml:space="preserve">, </w:t>
      </w:r>
      <w:r w:rsidR="00852722" w:rsidRPr="006C6B77">
        <w:rPr>
          <w:rFonts w:ascii="Arial" w:hAnsi="Arial" w:cs="Arial"/>
        </w:rPr>
        <w:t xml:space="preserve">Colorado </w:t>
      </w:r>
      <w:r w:rsidRPr="006C6B77">
        <w:rPr>
          <w:rFonts w:ascii="Arial" w:hAnsi="Arial" w:cs="Arial"/>
        </w:rPr>
        <w:t>Dep</w:t>
      </w:r>
      <w:r w:rsidR="00852722" w:rsidRPr="006C6B77">
        <w:rPr>
          <w:rFonts w:ascii="Arial" w:hAnsi="Arial" w:cs="Arial"/>
        </w:rPr>
        <w:t>artment</w:t>
      </w:r>
      <w:r w:rsidRPr="006C6B77">
        <w:rPr>
          <w:rFonts w:ascii="Arial" w:hAnsi="Arial" w:cs="Arial"/>
        </w:rPr>
        <w:t xml:space="preserve"> of A</w:t>
      </w:r>
      <w:r w:rsidR="00852722" w:rsidRPr="006C6B77">
        <w:rPr>
          <w:rFonts w:ascii="Arial" w:hAnsi="Arial" w:cs="Arial"/>
        </w:rPr>
        <w:t>griculture, and more. The p</w:t>
      </w:r>
      <w:r w:rsidRPr="006C6B77">
        <w:rPr>
          <w:rFonts w:ascii="Arial" w:hAnsi="Arial" w:cs="Arial"/>
        </w:rPr>
        <w:t xml:space="preserve">urpose </w:t>
      </w:r>
      <w:r w:rsidR="00852722" w:rsidRPr="006C6B77">
        <w:rPr>
          <w:rFonts w:ascii="Arial" w:hAnsi="Arial" w:cs="Arial"/>
        </w:rPr>
        <w:t xml:space="preserve">of the meeting is </w:t>
      </w:r>
      <w:r w:rsidRPr="006C6B77">
        <w:rPr>
          <w:rFonts w:ascii="Arial" w:hAnsi="Arial" w:cs="Arial"/>
        </w:rPr>
        <w:t xml:space="preserve">to </w:t>
      </w:r>
      <w:r w:rsidR="00852722" w:rsidRPr="006C6B77">
        <w:rPr>
          <w:rFonts w:ascii="Arial" w:hAnsi="Arial" w:cs="Arial"/>
        </w:rPr>
        <w:t>provide outreach to the various agencies to discuss</w:t>
      </w:r>
      <w:r w:rsidRPr="006C6B77">
        <w:rPr>
          <w:rFonts w:ascii="Arial" w:hAnsi="Arial" w:cs="Arial"/>
        </w:rPr>
        <w:t xml:space="preserve"> eligibility</w:t>
      </w:r>
      <w:r w:rsidR="00852722" w:rsidRPr="006C6B77">
        <w:rPr>
          <w:rFonts w:ascii="Arial" w:hAnsi="Arial" w:cs="Arial"/>
        </w:rPr>
        <w:t xml:space="preserve"> issues, services, and ways to partner to </w:t>
      </w:r>
      <w:r w:rsidR="00852722" w:rsidRPr="006C6B77">
        <w:rPr>
          <w:rFonts w:ascii="Arial" w:hAnsi="Arial" w:cs="Arial"/>
        </w:rPr>
        <w:lastRenderedPageBreak/>
        <w:t xml:space="preserve">avoid duplication and ensure that </w:t>
      </w:r>
      <w:r w:rsidR="003A061F">
        <w:rPr>
          <w:rFonts w:ascii="Arial" w:hAnsi="Arial" w:cs="Arial"/>
        </w:rPr>
        <w:t xml:space="preserve">student </w:t>
      </w:r>
      <w:r w:rsidR="00852722" w:rsidRPr="006C6B77">
        <w:rPr>
          <w:rFonts w:ascii="Arial" w:hAnsi="Arial" w:cs="Arial"/>
        </w:rPr>
        <w:t>needs are being met</w:t>
      </w:r>
      <w:r w:rsidRPr="006C6B77">
        <w:rPr>
          <w:rFonts w:ascii="Arial" w:hAnsi="Arial" w:cs="Arial"/>
        </w:rPr>
        <w:t xml:space="preserve">. </w:t>
      </w:r>
      <w:r w:rsidR="00852722" w:rsidRPr="006C6B77">
        <w:rPr>
          <w:rFonts w:ascii="Arial" w:hAnsi="Arial" w:cs="Arial"/>
        </w:rPr>
        <w:t>Colorado has</w:t>
      </w:r>
      <w:r w:rsidRPr="006C6B77">
        <w:rPr>
          <w:rFonts w:ascii="Arial" w:hAnsi="Arial" w:cs="Arial"/>
        </w:rPr>
        <w:t xml:space="preserve"> MOUs with many of these agencies. </w:t>
      </w:r>
      <w:r w:rsidR="00852722" w:rsidRPr="006C6B77">
        <w:rPr>
          <w:rFonts w:ascii="Arial" w:hAnsi="Arial" w:cs="Arial"/>
        </w:rPr>
        <w:t xml:space="preserve">At the March 10, 2016 meeting, Lisa </w:t>
      </w:r>
      <w:proofErr w:type="spellStart"/>
      <w:r w:rsidR="00852722" w:rsidRPr="006C6B77">
        <w:rPr>
          <w:rFonts w:ascii="Arial" w:hAnsi="Arial" w:cs="Arial"/>
        </w:rPr>
        <w:t>Ramí</w:t>
      </w:r>
      <w:r w:rsidRPr="006C6B77">
        <w:rPr>
          <w:rFonts w:ascii="Arial" w:hAnsi="Arial" w:cs="Arial"/>
        </w:rPr>
        <w:t>rez</w:t>
      </w:r>
      <w:proofErr w:type="spellEnd"/>
      <w:r w:rsidR="00852722" w:rsidRPr="006C6B77">
        <w:rPr>
          <w:rFonts w:ascii="Arial" w:hAnsi="Arial" w:cs="Arial"/>
        </w:rPr>
        <w:t xml:space="preserve"> from OME will be presenting</w:t>
      </w:r>
      <w:r w:rsidRPr="006C6B77">
        <w:rPr>
          <w:rFonts w:ascii="Arial" w:hAnsi="Arial" w:cs="Arial"/>
        </w:rPr>
        <w:t xml:space="preserve">. </w:t>
      </w:r>
      <w:r w:rsidR="00852722" w:rsidRPr="006C6B77">
        <w:rPr>
          <w:rFonts w:ascii="Arial" w:hAnsi="Arial" w:cs="Arial"/>
        </w:rPr>
        <w:t xml:space="preserve">Currently, Colorado uses a </w:t>
      </w:r>
      <w:r w:rsidRPr="006C6B77">
        <w:rPr>
          <w:rFonts w:ascii="Arial" w:hAnsi="Arial" w:cs="Arial"/>
        </w:rPr>
        <w:t>Regional</w:t>
      </w:r>
      <w:r w:rsidR="00852722" w:rsidRPr="006C6B77">
        <w:rPr>
          <w:rFonts w:ascii="Arial" w:hAnsi="Arial" w:cs="Arial"/>
        </w:rPr>
        <w:t xml:space="preserve"> recruiting model and has </w:t>
      </w:r>
      <w:r w:rsidRPr="006C6B77">
        <w:rPr>
          <w:rFonts w:ascii="Arial" w:hAnsi="Arial" w:cs="Arial"/>
        </w:rPr>
        <w:t>24-25 recruiters.</w:t>
      </w:r>
    </w:p>
    <w:p w:rsidR="006C6B77"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 xml:space="preserve">3) </w:t>
      </w:r>
      <w:r w:rsidR="00263C93" w:rsidRPr="006C6B77">
        <w:rPr>
          <w:rFonts w:ascii="Arial" w:hAnsi="Arial" w:cs="Arial"/>
          <w:b/>
          <w:color w:val="4F81BD" w:themeColor="accent1"/>
        </w:rPr>
        <w:t>DELAWARE</w:t>
      </w:r>
      <w:r w:rsidR="00263C93" w:rsidRPr="006C6B77">
        <w:rPr>
          <w:rFonts w:ascii="Arial" w:hAnsi="Arial" w:cs="Arial"/>
        </w:rPr>
        <w:t xml:space="preserve"> – Forty percent of the Delaware landmass is agricultural-based. They have three counties and mostly serve as a summer receiving state; but the workers come in February/March and by September are gone. At one time, the migrant population decreased to about 800, but it has increased by 25% over the last two years. There are a lot of Guatemalan workers with the second largest population being Haitian Creole workers. There are five poultry processing plants and mobility occurs most frequently between Maryland, Pennsylvania, and New Jersey. There are no intermediate agencies to assist with recruitment and it comes straight from the state office. Many of the migrant workers in the state have H2A status and work in crab and oyster processing. </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4) GEORGIA</w:t>
      </w:r>
      <w:r w:rsidRPr="006C6B77">
        <w:rPr>
          <w:rFonts w:ascii="Arial" w:hAnsi="Arial" w:cs="Arial"/>
          <w:color w:val="4F81BD" w:themeColor="accent1"/>
        </w:rPr>
        <w:t xml:space="preserve"> </w:t>
      </w:r>
      <w:r w:rsidRPr="006C6B77">
        <w:rPr>
          <w:rFonts w:ascii="Arial" w:hAnsi="Arial" w:cs="Arial"/>
        </w:rPr>
        <w:t xml:space="preserve">– </w:t>
      </w:r>
      <w:r w:rsidR="00852722" w:rsidRPr="006C6B77">
        <w:rPr>
          <w:rFonts w:ascii="Arial" w:hAnsi="Arial" w:cs="Arial"/>
        </w:rPr>
        <w:t>Bernardo s</w:t>
      </w:r>
      <w:r w:rsidRPr="006C6B77">
        <w:rPr>
          <w:rFonts w:ascii="Arial" w:hAnsi="Arial" w:cs="Arial"/>
        </w:rPr>
        <w:t xml:space="preserve">howed </w:t>
      </w:r>
      <w:r w:rsidR="00852722" w:rsidRPr="006C6B77">
        <w:rPr>
          <w:rFonts w:ascii="Arial" w:hAnsi="Arial" w:cs="Arial"/>
        </w:rPr>
        <w:t xml:space="preserve">the group the state’s </w:t>
      </w:r>
      <w:r w:rsidR="00BB1671" w:rsidRPr="006C6B77">
        <w:rPr>
          <w:rFonts w:ascii="Arial" w:hAnsi="Arial" w:cs="Arial"/>
        </w:rPr>
        <w:t xml:space="preserve">six-chapter, comprehensive </w:t>
      </w:r>
      <w:r w:rsidRPr="006C6B77">
        <w:rPr>
          <w:rFonts w:ascii="Arial" w:hAnsi="Arial" w:cs="Arial"/>
        </w:rPr>
        <w:t xml:space="preserve">ID&amp;R Handbook </w:t>
      </w:r>
      <w:r w:rsidR="00BB1671" w:rsidRPr="006C6B77">
        <w:rPr>
          <w:rFonts w:ascii="Arial" w:hAnsi="Arial" w:cs="Arial"/>
        </w:rPr>
        <w:t>which</w:t>
      </w:r>
      <w:r w:rsidR="00852722" w:rsidRPr="006C6B77">
        <w:rPr>
          <w:rFonts w:ascii="Arial" w:hAnsi="Arial" w:cs="Arial"/>
        </w:rPr>
        <w:t xml:space="preserve"> </w:t>
      </w:r>
      <w:r w:rsidRPr="006C6B77">
        <w:rPr>
          <w:rFonts w:ascii="Arial" w:hAnsi="Arial" w:cs="Arial"/>
        </w:rPr>
        <w:t xml:space="preserve">includes a </w:t>
      </w:r>
      <w:r w:rsidR="00852722" w:rsidRPr="006C6B77">
        <w:rPr>
          <w:rFonts w:ascii="Arial" w:hAnsi="Arial" w:cs="Arial"/>
        </w:rPr>
        <w:t xml:space="preserve">solid </w:t>
      </w:r>
      <w:r w:rsidRPr="006C6B77">
        <w:rPr>
          <w:rFonts w:ascii="Arial" w:hAnsi="Arial" w:cs="Arial"/>
        </w:rPr>
        <w:t>plan</w:t>
      </w:r>
      <w:r w:rsidR="00852722" w:rsidRPr="006C6B77">
        <w:rPr>
          <w:rFonts w:ascii="Arial" w:hAnsi="Arial" w:cs="Arial"/>
        </w:rPr>
        <w:t xml:space="preserve"> for statewide recruitment</w:t>
      </w:r>
      <w:r w:rsidRPr="006C6B77">
        <w:rPr>
          <w:rFonts w:ascii="Arial" w:hAnsi="Arial" w:cs="Arial"/>
        </w:rPr>
        <w:t xml:space="preserve">. </w:t>
      </w:r>
      <w:r w:rsidR="00BB1671" w:rsidRPr="006C6B77">
        <w:rPr>
          <w:rFonts w:ascii="Arial" w:hAnsi="Arial" w:cs="Arial"/>
        </w:rPr>
        <w:t xml:space="preserve">It includes quality control, record keeping, and everything needed for recruiters to do their jobs successfully. </w:t>
      </w:r>
      <w:r w:rsidR="00852722" w:rsidRPr="006C6B77">
        <w:rPr>
          <w:rFonts w:ascii="Arial" w:hAnsi="Arial" w:cs="Arial"/>
        </w:rPr>
        <w:t>As a medium-</w:t>
      </w:r>
      <w:r w:rsidRPr="006C6B77">
        <w:rPr>
          <w:rFonts w:ascii="Arial" w:hAnsi="Arial" w:cs="Arial"/>
        </w:rPr>
        <w:t xml:space="preserve">sized state, </w:t>
      </w:r>
      <w:r w:rsidR="00852722" w:rsidRPr="006C6B77">
        <w:rPr>
          <w:rFonts w:ascii="Arial" w:hAnsi="Arial" w:cs="Arial"/>
        </w:rPr>
        <w:t xml:space="preserve">Georgia has about </w:t>
      </w:r>
      <w:r w:rsidRPr="006C6B77">
        <w:rPr>
          <w:rFonts w:ascii="Arial" w:hAnsi="Arial" w:cs="Arial"/>
        </w:rPr>
        <w:t>9,000 students</w:t>
      </w:r>
      <w:r w:rsidR="00852722" w:rsidRPr="006C6B77">
        <w:rPr>
          <w:rFonts w:ascii="Arial" w:hAnsi="Arial" w:cs="Arial"/>
        </w:rPr>
        <w:t>, although a</w:t>
      </w:r>
      <w:r w:rsidRPr="006C6B77">
        <w:rPr>
          <w:rFonts w:ascii="Arial" w:hAnsi="Arial" w:cs="Arial"/>
        </w:rPr>
        <w:t>t one time</w:t>
      </w:r>
      <w:r w:rsidR="00852722" w:rsidRPr="006C6B77">
        <w:rPr>
          <w:rFonts w:ascii="Arial" w:hAnsi="Arial" w:cs="Arial"/>
        </w:rPr>
        <w:t>,</w:t>
      </w:r>
      <w:r w:rsidRPr="006C6B77">
        <w:rPr>
          <w:rFonts w:ascii="Arial" w:hAnsi="Arial" w:cs="Arial"/>
        </w:rPr>
        <w:t xml:space="preserve"> 23,000</w:t>
      </w:r>
      <w:r w:rsidR="00852722" w:rsidRPr="006C6B77">
        <w:rPr>
          <w:rFonts w:ascii="Arial" w:hAnsi="Arial" w:cs="Arial"/>
        </w:rPr>
        <w:t xml:space="preserve"> were served</w:t>
      </w:r>
      <w:r w:rsidRPr="006C6B77">
        <w:rPr>
          <w:rFonts w:ascii="Arial" w:hAnsi="Arial" w:cs="Arial"/>
        </w:rPr>
        <w:t xml:space="preserve">. </w:t>
      </w:r>
      <w:r w:rsidR="00852722" w:rsidRPr="006C6B77">
        <w:rPr>
          <w:rFonts w:ascii="Arial" w:hAnsi="Arial" w:cs="Arial"/>
        </w:rPr>
        <w:t>Eight</w:t>
      </w:r>
      <w:r w:rsidRPr="006C6B77">
        <w:rPr>
          <w:rFonts w:ascii="Arial" w:hAnsi="Arial" w:cs="Arial"/>
        </w:rPr>
        <w:t xml:space="preserve"> state recruiters</w:t>
      </w:r>
      <w:r w:rsidR="00852722" w:rsidRPr="006C6B77">
        <w:rPr>
          <w:rFonts w:ascii="Arial" w:hAnsi="Arial" w:cs="Arial"/>
        </w:rPr>
        <w:t xml:space="preserve"> coordinate ID&amp;R services under the leadership of Bernardo; and there are</w:t>
      </w:r>
      <w:r w:rsidRPr="006C6B77">
        <w:rPr>
          <w:rFonts w:ascii="Arial" w:hAnsi="Arial" w:cs="Arial"/>
        </w:rPr>
        <w:t xml:space="preserve"> 140 part-time/full-time</w:t>
      </w:r>
      <w:r w:rsidR="00BB1671" w:rsidRPr="006C6B77">
        <w:rPr>
          <w:rFonts w:ascii="Arial" w:hAnsi="Arial" w:cs="Arial"/>
        </w:rPr>
        <w:t xml:space="preserve"> SSPs</w:t>
      </w:r>
      <w:r w:rsidRPr="006C6B77">
        <w:rPr>
          <w:rFonts w:ascii="Arial" w:hAnsi="Arial" w:cs="Arial"/>
        </w:rPr>
        <w:t>.</w:t>
      </w:r>
      <w:r w:rsidR="00BB1671" w:rsidRPr="006C6B77">
        <w:rPr>
          <w:rFonts w:ascii="Arial" w:hAnsi="Arial" w:cs="Arial"/>
        </w:rPr>
        <w:t xml:space="preserve"> To serve in this capacity, recruiters need to b</w:t>
      </w:r>
      <w:r w:rsidRPr="006C6B77">
        <w:rPr>
          <w:rFonts w:ascii="Arial" w:hAnsi="Arial" w:cs="Arial"/>
        </w:rPr>
        <w:t>e certified</w:t>
      </w:r>
      <w:r w:rsidR="00BB1671" w:rsidRPr="006C6B77">
        <w:rPr>
          <w:rFonts w:ascii="Arial" w:hAnsi="Arial" w:cs="Arial"/>
        </w:rPr>
        <w:t xml:space="preserve">—a process that is done by the state recruiters. The process has four </w:t>
      </w:r>
      <w:r w:rsidRPr="006C6B77">
        <w:rPr>
          <w:rFonts w:ascii="Arial" w:hAnsi="Arial" w:cs="Arial"/>
        </w:rPr>
        <w:t>levels</w:t>
      </w:r>
      <w:r w:rsidR="00BB1671" w:rsidRPr="006C6B77">
        <w:rPr>
          <w:rFonts w:ascii="Arial" w:hAnsi="Arial" w:cs="Arial"/>
        </w:rPr>
        <w:t xml:space="preserve"> from </w:t>
      </w:r>
      <w:r w:rsidRPr="006C6B77">
        <w:rPr>
          <w:rFonts w:ascii="Arial" w:hAnsi="Arial" w:cs="Arial"/>
        </w:rPr>
        <w:t>Novice</w:t>
      </w:r>
      <w:r w:rsidR="00BB1671" w:rsidRPr="006C6B77">
        <w:rPr>
          <w:rFonts w:ascii="Arial" w:hAnsi="Arial" w:cs="Arial"/>
        </w:rPr>
        <w:t xml:space="preserve"> to</w:t>
      </w:r>
      <w:r w:rsidRPr="006C6B77">
        <w:rPr>
          <w:rFonts w:ascii="Arial" w:hAnsi="Arial" w:cs="Arial"/>
        </w:rPr>
        <w:t xml:space="preserve"> Master</w:t>
      </w:r>
      <w:r w:rsidR="00BB1671" w:rsidRPr="006C6B77">
        <w:rPr>
          <w:rFonts w:ascii="Arial" w:hAnsi="Arial" w:cs="Arial"/>
        </w:rPr>
        <w:t xml:space="preserve"> recruiter.</w:t>
      </w:r>
      <w:r w:rsidRPr="006C6B77">
        <w:rPr>
          <w:rFonts w:ascii="Arial" w:hAnsi="Arial" w:cs="Arial"/>
        </w:rPr>
        <w:t xml:space="preserve"> </w:t>
      </w:r>
    </w:p>
    <w:p w:rsidR="0039794B"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5</w:t>
      </w:r>
      <w:r w:rsidR="008D34B2" w:rsidRPr="006C6B77">
        <w:rPr>
          <w:rFonts w:ascii="Arial" w:hAnsi="Arial" w:cs="Arial"/>
          <w:b/>
          <w:color w:val="4F81BD" w:themeColor="accent1"/>
        </w:rPr>
        <w:t xml:space="preserve">) </w:t>
      </w:r>
      <w:r w:rsidR="0039794B" w:rsidRPr="006C6B77">
        <w:rPr>
          <w:rFonts w:ascii="Arial" w:hAnsi="Arial" w:cs="Arial"/>
          <w:b/>
          <w:color w:val="4F81BD" w:themeColor="accent1"/>
        </w:rPr>
        <w:t>ILLINOIS</w:t>
      </w:r>
      <w:r w:rsidR="0039794B" w:rsidRPr="006C6B77">
        <w:rPr>
          <w:rFonts w:ascii="Arial" w:hAnsi="Arial" w:cs="Arial"/>
        </w:rPr>
        <w:t xml:space="preserve"> – The state is trying to increase its recruitment of temporary workers and hopes to gain strategies through working in IRRC. Brenda asked: </w:t>
      </w:r>
      <w:r w:rsidR="0039794B" w:rsidRPr="006C6B77">
        <w:rPr>
          <w:rFonts w:ascii="Arial" w:hAnsi="Arial" w:cs="Arial"/>
          <w:i/>
        </w:rPr>
        <w:t xml:space="preserve">How many states have done ID&amp;R </w:t>
      </w:r>
      <w:r w:rsidR="003A061F">
        <w:rPr>
          <w:rFonts w:ascii="Arial" w:hAnsi="Arial" w:cs="Arial"/>
          <w:i/>
        </w:rPr>
        <w:t xml:space="preserve">resource </w:t>
      </w:r>
      <w:r w:rsidR="0039794B" w:rsidRPr="006C6B77">
        <w:rPr>
          <w:rFonts w:ascii="Arial" w:hAnsi="Arial" w:cs="Arial"/>
          <w:i/>
        </w:rPr>
        <w:t>mapping?</w:t>
      </w:r>
      <w:r w:rsidR="0039794B" w:rsidRPr="006C6B77">
        <w:rPr>
          <w:rFonts w:ascii="Arial" w:hAnsi="Arial" w:cs="Arial"/>
        </w:rPr>
        <w:t xml:space="preserve"> (About ¾ of the group raised their hands). Illinois is w</w:t>
      </w:r>
      <w:r w:rsidR="003A061F">
        <w:rPr>
          <w:rFonts w:ascii="Arial" w:hAnsi="Arial" w:cs="Arial"/>
        </w:rPr>
        <w:t>orking to build a database that is driven by</w:t>
      </w:r>
      <w:r w:rsidR="0039794B" w:rsidRPr="006C6B77">
        <w:rPr>
          <w:rFonts w:ascii="Arial" w:hAnsi="Arial" w:cs="Arial"/>
        </w:rPr>
        <w:t xml:space="preserve"> the mapping. They are collecting: Information on employers, crops, seasonal patterns (when they come and how long they stay), contact information, GPS locations, etc. in order to arrive at accurate numbers of children who qualify for the MEP. They are trying to work in a collaborative manner using a cloud-based data system. As recruiters from various programs </w:t>
      </w:r>
      <w:r w:rsidR="003A061F">
        <w:rPr>
          <w:rFonts w:ascii="Arial" w:hAnsi="Arial" w:cs="Arial"/>
        </w:rPr>
        <w:t>engage in their activities</w:t>
      </w:r>
      <w:r w:rsidR="0039794B" w:rsidRPr="006C6B77">
        <w:rPr>
          <w:rFonts w:ascii="Arial" w:hAnsi="Arial" w:cs="Arial"/>
        </w:rPr>
        <w:t xml:space="preserve">, they update the information in the cloud-based database </w:t>
      </w:r>
      <w:r w:rsidR="003A061F">
        <w:rPr>
          <w:rFonts w:ascii="Arial" w:hAnsi="Arial" w:cs="Arial"/>
        </w:rPr>
        <w:t xml:space="preserve">so that it is automatically shared with users/partners. </w:t>
      </w:r>
      <w:r w:rsidR="0039794B" w:rsidRPr="006C6B77">
        <w:rPr>
          <w:rFonts w:ascii="Arial" w:hAnsi="Arial" w:cs="Arial"/>
        </w:rPr>
        <w:t>Illinois has done mini-blitzes to old motels where farm workers are staying as the old concept of labor camps are few and far between. More families are arriving from Africa to work in pork processing plants.</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6) IOWA</w:t>
      </w:r>
      <w:r w:rsidRPr="006C6B77">
        <w:rPr>
          <w:rFonts w:ascii="Arial" w:hAnsi="Arial" w:cs="Arial"/>
        </w:rPr>
        <w:t xml:space="preserve"> – </w:t>
      </w:r>
      <w:r w:rsidR="003A061F">
        <w:rPr>
          <w:rFonts w:ascii="Arial" w:hAnsi="Arial" w:cs="Arial"/>
        </w:rPr>
        <w:t>Over the l</w:t>
      </w:r>
      <w:r w:rsidRPr="006C6B77">
        <w:rPr>
          <w:rFonts w:ascii="Arial" w:hAnsi="Arial" w:cs="Arial"/>
        </w:rPr>
        <w:t>ast couple of y</w:t>
      </w:r>
      <w:r w:rsidR="00056DED">
        <w:rPr>
          <w:rFonts w:ascii="Arial" w:hAnsi="Arial" w:cs="Arial"/>
        </w:rPr>
        <w:t xml:space="preserve">ears </w:t>
      </w:r>
      <w:r w:rsidR="003A061F">
        <w:rPr>
          <w:rFonts w:ascii="Arial" w:hAnsi="Arial" w:cs="Arial"/>
        </w:rPr>
        <w:t xml:space="preserve">the MEP is being redone. </w:t>
      </w:r>
      <w:r w:rsidR="00056DED">
        <w:rPr>
          <w:rFonts w:ascii="Arial" w:hAnsi="Arial" w:cs="Arial"/>
        </w:rPr>
        <w:t>Recently, Iowa w</w:t>
      </w:r>
      <w:r w:rsidRPr="006C6B77">
        <w:rPr>
          <w:rFonts w:ascii="Arial" w:hAnsi="Arial" w:cs="Arial"/>
        </w:rPr>
        <w:t xml:space="preserve">ent from </w:t>
      </w:r>
      <w:r w:rsidR="00056DED">
        <w:rPr>
          <w:rFonts w:ascii="Arial" w:hAnsi="Arial" w:cs="Arial"/>
        </w:rPr>
        <w:t xml:space="preserve">a </w:t>
      </w:r>
      <w:r w:rsidRPr="006C6B77">
        <w:rPr>
          <w:rFonts w:ascii="Arial" w:hAnsi="Arial" w:cs="Arial"/>
        </w:rPr>
        <w:t xml:space="preserve">local </w:t>
      </w:r>
      <w:r w:rsidR="00056DED">
        <w:rPr>
          <w:rFonts w:ascii="Arial" w:hAnsi="Arial" w:cs="Arial"/>
        </w:rPr>
        <w:t xml:space="preserve">ID&amp;R model </w:t>
      </w:r>
      <w:r w:rsidRPr="006C6B77">
        <w:rPr>
          <w:rFonts w:ascii="Arial" w:hAnsi="Arial" w:cs="Arial"/>
        </w:rPr>
        <w:t xml:space="preserve">to </w:t>
      </w:r>
      <w:r w:rsidR="00056DED">
        <w:rPr>
          <w:rFonts w:ascii="Arial" w:hAnsi="Arial" w:cs="Arial"/>
        </w:rPr>
        <w:t xml:space="preserve">a </w:t>
      </w:r>
      <w:r w:rsidRPr="006C6B77">
        <w:rPr>
          <w:rFonts w:ascii="Arial" w:hAnsi="Arial" w:cs="Arial"/>
        </w:rPr>
        <w:t>regional model</w:t>
      </w:r>
      <w:r w:rsidR="00056DED">
        <w:rPr>
          <w:rFonts w:ascii="Arial" w:hAnsi="Arial" w:cs="Arial"/>
        </w:rPr>
        <w:t xml:space="preserve"> and h</w:t>
      </w:r>
      <w:r w:rsidRPr="006C6B77">
        <w:rPr>
          <w:rFonts w:ascii="Arial" w:hAnsi="Arial" w:cs="Arial"/>
        </w:rPr>
        <w:t xml:space="preserve">ired a </w:t>
      </w:r>
      <w:r w:rsidR="003A061F">
        <w:rPr>
          <w:rFonts w:ascii="Arial" w:hAnsi="Arial" w:cs="Arial"/>
        </w:rPr>
        <w:t>C</w:t>
      </w:r>
      <w:r w:rsidRPr="006C6B77">
        <w:rPr>
          <w:rFonts w:ascii="Arial" w:hAnsi="Arial" w:cs="Arial"/>
        </w:rPr>
        <w:t xml:space="preserve">oordinator. There will be 5 regional recruiters. </w:t>
      </w:r>
      <w:r w:rsidR="00056DED">
        <w:rPr>
          <w:rFonts w:ascii="Arial" w:hAnsi="Arial" w:cs="Arial"/>
        </w:rPr>
        <w:t>The state MEP is d</w:t>
      </w:r>
      <w:r w:rsidRPr="006C6B77">
        <w:rPr>
          <w:rFonts w:ascii="Arial" w:hAnsi="Arial" w:cs="Arial"/>
        </w:rPr>
        <w:t>oing sweeps</w:t>
      </w:r>
      <w:r w:rsidR="003A061F">
        <w:rPr>
          <w:rFonts w:ascii="Arial" w:hAnsi="Arial" w:cs="Arial"/>
        </w:rPr>
        <w:t>- h</w:t>
      </w:r>
      <w:r w:rsidRPr="006C6B77">
        <w:rPr>
          <w:rFonts w:ascii="Arial" w:hAnsi="Arial" w:cs="Arial"/>
        </w:rPr>
        <w:t xml:space="preserve">elping recruiters in their own regions and statewide. Partnering with Proteus (Medical clinics), Workforce Development (they post </w:t>
      </w:r>
      <w:r w:rsidR="00BB1671" w:rsidRPr="006C6B77">
        <w:rPr>
          <w:rFonts w:ascii="Arial" w:hAnsi="Arial" w:cs="Arial"/>
        </w:rPr>
        <w:t>MEP information provided by the state MEP</w:t>
      </w:r>
      <w:r w:rsidRPr="006C6B77">
        <w:rPr>
          <w:rFonts w:ascii="Arial" w:hAnsi="Arial" w:cs="Arial"/>
        </w:rPr>
        <w:t>).</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7) KANSAS</w:t>
      </w:r>
      <w:r w:rsidRPr="006C6B77">
        <w:rPr>
          <w:rFonts w:ascii="Arial" w:hAnsi="Arial" w:cs="Arial"/>
        </w:rPr>
        <w:t xml:space="preserve"> – Recruiting i</w:t>
      </w:r>
      <w:r w:rsidR="00BB1671" w:rsidRPr="006C6B77">
        <w:rPr>
          <w:rFonts w:ascii="Arial" w:hAnsi="Arial" w:cs="Arial"/>
        </w:rPr>
        <w:t>n Kansas is divided up statewide with regions including</w:t>
      </w:r>
      <w:r w:rsidRPr="006C6B77">
        <w:rPr>
          <w:rFonts w:ascii="Arial" w:hAnsi="Arial" w:cs="Arial"/>
        </w:rPr>
        <w:t xml:space="preserve"> NW, SW, NE, SE, </w:t>
      </w:r>
      <w:r w:rsidR="00BB1671" w:rsidRPr="006C6B77">
        <w:rPr>
          <w:rFonts w:ascii="Arial" w:hAnsi="Arial" w:cs="Arial"/>
        </w:rPr>
        <w:t xml:space="preserve">and </w:t>
      </w:r>
      <w:r w:rsidRPr="006C6B77">
        <w:rPr>
          <w:rFonts w:ascii="Arial" w:hAnsi="Arial" w:cs="Arial"/>
        </w:rPr>
        <w:t xml:space="preserve">Central. </w:t>
      </w:r>
      <w:r w:rsidR="00BB1671" w:rsidRPr="006C6B77">
        <w:rPr>
          <w:rFonts w:ascii="Arial" w:hAnsi="Arial" w:cs="Arial"/>
        </w:rPr>
        <w:t xml:space="preserve">Mike Toole serves as the statewide </w:t>
      </w:r>
      <w:r w:rsidR="008A20B3">
        <w:rPr>
          <w:rFonts w:ascii="Arial" w:hAnsi="Arial" w:cs="Arial"/>
        </w:rPr>
        <w:t>ID&amp;R Coordinator</w:t>
      </w:r>
      <w:r w:rsidR="00BB1671" w:rsidRPr="006C6B77">
        <w:rPr>
          <w:rFonts w:ascii="Arial" w:hAnsi="Arial" w:cs="Arial"/>
        </w:rPr>
        <w:t>. The Kansas MEP has many positive relationships with p</w:t>
      </w:r>
      <w:r w:rsidRPr="006C6B77">
        <w:rPr>
          <w:rFonts w:ascii="Arial" w:hAnsi="Arial" w:cs="Arial"/>
        </w:rPr>
        <w:t>ackin</w:t>
      </w:r>
      <w:r w:rsidR="00BB1671" w:rsidRPr="006C6B77">
        <w:rPr>
          <w:rFonts w:ascii="Arial" w:hAnsi="Arial" w:cs="Arial"/>
        </w:rPr>
        <w:t>g</w:t>
      </w:r>
      <w:r w:rsidRPr="006C6B77">
        <w:rPr>
          <w:rFonts w:ascii="Arial" w:hAnsi="Arial" w:cs="Arial"/>
        </w:rPr>
        <w:t xml:space="preserve"> plants</w:t>
      </w:r>
      <w:r w:rsidR="00BB1671" w:rsidRPr="006C6B77">
        <w:rPr>
          <w:rFonts w:ascii="Arial" w:hAnsi="Arial" w:cs="Arial"/>
        </w:rPr>
        <w:t>;</w:t>
      </w:r>
      <w:r w:rsidRPr="006C6B77">
        <w:rPr>
          <w:rFonts w:ascii="Arial" w:hAnsi="Arial" w:cs="Arial"/>
        </w:rPr>
        <w:t xml:space="preserve"> dairies</w:t>
      </w:r>
      <w:r w:rsidR="00BB1671" w:rsidRPr="006C6B77">
        <w:rPr>
          <w:rFonts w:ascii="Arial" w:hAnsi="Arial" w:cs="Arial"/>
        </w:rPr>
        <w:t>;</w:t>
      </w:r>
      <w:r w:rsidRPr="006C6B77">
        <w:rPr>
          <w:rFonts w:ascii="Arial" w:hAnsi="Arial" w:cs="Arial"/>
        </w:rPr>
        <w:t xml:space="preserve"> hog</w:t>
      </w:r>
      <w:r w:rsidR="00BB1671" w:rsidRPr="006C6B77">
        <w:rPr>
          <w:rFonts w:ascii="Arial" w:hAnsi="Arial" w:cs="Arial"/>
        </w:rPr>
        <w:t>, and poultry farms; and employs</w:t>
      </w:r>
      <w:r w:rsidRPr="006C6B77">
        <w:rPr>
          <w:rFonts w:ascii="Arial" w:hAnsi="Arial" w:cs="Arial"/>
        </w:rPr>
        <w:t xml:space="preserve"> 24 full-time recruiters. </w:t>
      </w:r>
      <w:r w:rsidR="00BB1671" w:rsidRPr="006C6B77">
        <w:rPr>
          <w:rFonts w:ascii="Arial" w:hAnsi="Arial" w:cs="Arial"/>
        </w:rPr>
        <w:t xml:space="preserve">The state is seeking </w:t>
      </w:r>
      <w:r w:rsidRPr="006C6B77">
        <w:rPr>
          <w:rFonts w:ascii="Arial" w:hAnsi="Arial" w:cs="Arial"/>
        </w:rPr>
        <w:t xml:space="preserve">to combine </w:t>
      </w:r>
      <w:r w:rsidR="00BB1671" w:rsidRPr="006C6B77">
        <w:rPr>
          <w:rFonts w:ascii="Arial" w:hAnsi="Arial" w:cs="Arial"/>
        </w:rPr>
        <w:t xml:space="preserve">services that currently are independent in an attempt to be more efficient and would include some </w:t>
      </w:r>
      <w:r w:rsidRPr="006C6B77">
        <w:rPr>
          <w:rFonts w:ascii="Arial" w:hAnsi="Arial" w:cs="Arial"/>
        </w:rPr>
        <w:t xml:space="preserve">recruiting </w:t>
      </w:r>
      <w:r w:rsidR="008A20B3">
        <w:rPr>
          <w:rFonts w:ascii="Arial" w:hAnsi="Arial" w:cs="Arial"/>
        </w:rPr>
        <w:t xml:space="preserve">combined </w:t>
      </w:r>
      <w:r w:rsidR="00BB1671" w:rsidRPr="006C6B77">
        <w:rPr>
          <w:rFonts w:ascii="Arial" w:hAnsi="Arial" w:cs="Arial"/>
        </w:rPr>
        <w:t>with the delivery of instructional services to O</w:t>
      </w:r>
      <w:r w:rsidRPr="006C6B77">
        <w:rPr>
          <w:rFonts w:ascii="Arial" w:hAnsi="Arial" w:cs="Arial"/>
        </w:rPr>
        <w:t xml:space="preserve">SY. </w:t>
      </w:r>
      <w:r w:rsidR="00BB1671" w:rsidRPr="006C6B77">
        <w:rPr>
          <w:rFonts w:ascii="Arial" w:hAnsi="Arial" w:cs="Arial"/>
        </w:rPr>
        <w:t>They will be l</w:t>
      </w:r>
      <w:r w:rsidRPr="006C6B77">
        <w:rPr>
          <w:rFonts w:ascii="Arial" w:hAnsi="Arial" w:cs="Arial"/>
        </w:rPr>
        <w:t xml:space="preserve">ooking </w:t>
      </w:r>
      <w:r w:rsidR="00BB1671" w:rsidRPr="006C6B77">
        <w:rPr>
          <w:rFonts w:ascii="Arial" w:hAnsi="Arial" w:cs="Arial"/>
        </w:rPr>
        <w:t xml:space="preserve">closely </w:t>
      </w:r>
      <w:r w:rsidRPr="006C6B77">
        <w:rPr>
          <w:rFonts w:ascii="Arial" w:hAnsi="Arial" w:cs="Arial"/>
        </w:rPr>
        <w:t xml:space="preserve">at </w:t>
      </w:r>
      <w:r w:rsidR="00BB1671" w:rsidRPr="006C6B77">
        <w:rPr>
          <w:rFonts w:ascii="Arial" w:hAnsi="Arial" w:cs="Arial"/>
        </w:rPr>
        <w:t xml:space="preserve">a model similar to </w:t>
      </w:r>
      <w:r w:rsidR="008A20B3">
        <w:rPr>
          <w:rFonts w:ascii="Arial" w:hAnsi="Arial" w:cs="Arial"/>
        </w:rPr>
        <w:t>that used in Tennessee</w:t>
      </w:r>
      <w:r w:rsidR="00BB1671" w:rsidRPr="006C6B77">
        <w:rPr>
          <w:rFonts w:ascii="Arial" w:hAnsi="Arial" w:cs="Arial"/>
        </w:rPr>
        <w:t xml:space="preserve"> to allow them to “</w:t>
      </w:r>
      <w:r w:rsidR="008A20B3">
        <w:rPr>
          <w:rFonts w:ascii="Arial" w:hAnsi="Arial" w:cs="Arial"/>
        </w:rPr>
        <w:t>get more bang for the buck</w:t>
      </w:r>
      <w:r w:rsidR="00BB1671" w:rsidRPr="006C6B77">
        <w:rPr>
          <w:rFonts w:ascii="Arial" w:hAnsi="Arial" w:cs="Arial"/>
        </w:rPr>
        <w:t>”</w:t>
      </w:r>
      <w:r w:rsidR="008A20B3">
        <w:rPr>
          <w:rFonts w:ascii="Arial" w:hAnsi="Arial" w:cs="Arial"/>
        </w:rPr>
        <w:t xml:space="preserve"> as they are anticipating a funding reduction at some point in the future. </w:t>
      </w:r>
    </w:p>
    <w:p w:rsidR="00FD6910"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8</w:t>
      </w:r>
      <w:r w:rsidR="008D34B2" w:rsidRPr="006C6B77">
        <w:rPr>
          <w:rFonts w:ascii="Arial" w:hAnsi="Arial" w:cs="Arial"/>
          <w:b/>
          <w:color w:val="4F81BD" w:themeColor="accent1"/>
        </w:rPr>
        <w:t xml:space="preserve">) </w:t>
      </w:r>
      <w:r w:rsidR="00FD6910" w:rsidRPr="006C6B77">
        <w:rPr>
          <w:rFonts w:ascii="Arial" w:hAnsi="Arial" w:cs="Arial"/>
          <w:b/>
          <w:color w:val="4F81BD" w:themeColor="accent1"/>
        </w:rPr>
        <w:t>NEBRASKA</w:t>
      </w:r>
      <w:r w:rsidR="00FD6910" w:rsidRPr="006C6B77">
        <w:rPr>
          <w:rFonts w:ascii="Arial" w:hAnsi="Arial" w:cs="Arial"/>
        </w:rPr>
        <w:t xml:space="preserve"> – They have 5 regional ID&amp;R sites and strong agribusiness relationships. Recruiters go onsite to agribusinesses weekly as part of a new hire program. Recruiting is also </w:t>
      </w:r>
      <w:r w:rsidR="00FD6910" w:rsidRPr="006C6B77">
        <w:rPr>
          <w:rFonts w:ascii="Arial" w:hAnsi="Arial" w:cs="Arial"/>
        </w:rPr>
        <w:lastRenderedPageBreak/>
        <w:t xml:space="preserve">done onsite at agribusinesses. Workers fill out a referral sheet. To do </w:t>
      </w:r>
      <w:r w:rsidR="008A20B3">
        <w:rPr>
          <w:rFonts w:ascii="Arial" w:hAnsi="Arial" w:cs="Arial"/>
        </w:rPr>
        <w:t>s</w:t>
      </w:r>
      <w:r w:rsidR="00FD6910" w:rsidRPr="006C6B77">
        <w:rPr>
          <w:rFonts w:ascii="Arial" w:hAnsi="Arial" w:cs="Arial"/>
        </w:rPr>
        <w:t xml:space="preserve">easonal recruiting recruiters know who the crew chiefs are and they give recruiters a heads up on when workers will be arriving. Through interstate coordination with states such as Iowa and Kansas, Nebraska plans jointly and does mass recruiting. </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9) NEW HAMPSHIRE</w:t>
      </w:r>
      <w:r w:rsidRPr="006C6B77">
        <w:rPr>
          <w:rFonts w:ascii="Arial" w:hAnsi="Arial" w:cs="Arial"/>
          <w:color w:val="4F81BD" w:themeColor="accent1"/>
        </w:rPr>
        <w:t xml:space="preserve"> </w:t>
      </w:r>
      <w:r w:rsidRPr="006C6B77">
        <w:rPr>
          <w:rFonts w:ascii="Arial" w:hAnsi="Arial" w:cs="Arial"/>
        </w:rPr>
        <w:t xml:space="preserve">– </w:t>
      </w:r>
      <w:r w:rsidR="00BB1671" w:rsidRPr="006C6B77">
        <w:rPr>
          <w:rFonts w:ascii="Arial" w:hAnsi="Arial" w:cs="Arial"/>
        </w:rPr>
        <w:t>While not a Consortium state, Barb</w:t>
      </w:r>
      <w:r w:rsidR="008A20B3">
        <w:rPr>
          <w:rFonts w:ascii="Arial" w:hAnsi="Arial" w:cs="Arial"/>
        </w:rPr>
        <w:t xml:space="preserve"> Patch</w:t>
      </w:r>
      <w:r w:rsidR="00BB1671" w:rsidRPr="006C6B77">
        <w:rPr>
          <w:rFonts w:ascii="Arial" w:hAnsi="Arial" w:cs="Arial"/>
        </w:rPr>
        <w:t xml:space="preserve"> was asked to report on New Hampshire’s recruiting as they have a long-established </w:t>
      </w:r>
      <w:r w:rsidRPr="006C6B77">
        <w:rPr>
          <w:rFonts w:ascii="Arial" w:hAnsi="Arial" w:cs="Arial"/>
        </w:rPr>
        <w:t>MOU w</w:t>
      </w:r>
      <w:r w:rsidR="00BB1671" w:rsidRPr="006C6B77">
        <w:rPr>
          <w:rFonts w:ascii="Arial" w:hAnsi="Arial" w:cs="Arial"/>
        </w:rPr>
        <w:t xml:space="preserve">ith the Department of Labor </w:t>
      </w:r>
      <w:r w:rsidR="00F537DF" w:rsidRPr="006C6B77">
        <w:rPr>
          <w:rFonts w:ascii="Arial" w:hAnsi="Arial" w:cs="Arial"/>
        </w:rPr>
        <w:t xml:space="preserve">(DOL) </w:t>
      </w:r>
      <w:r w:rsidR="00BB1671" w:rsidRPr="006C6B77">
        <w:rPr>
          <w:rFonts w:ascii="Arial" w:hAnsi="Arial" w:cs="Arial"/>
        </w:rPr>
        <w:t>to communicate and share information about migrant farm workers</w:t>
      </w:r>
      <w:r w:rsidR="00F537DF" w:rsidRPr="006C6B77">
        <w:rPr>
          <w:rFonts w:ascii="Arial" w:hAnsi="Arial" w:cs="Arial"/>
        </w:rPr>
        <w:t xml:space="preserve"> to enable them to be more efficient in ID&amp;R</w:t>
      </w:r>
      <w:r w:rsidR="00BB1671" w:rsidRPr="006C6B77">
        <w:rPr>
          <w:rFonts w:ascii="Arial" w:hAnsi="Arial" w:cs="Arial"/>
        </w:rPr>
        <w:t>.</w:t>
      </w:r>
      <w:r w:rsidR="00F537DF" w:rsidRPr="006C6B77">
        <w:rPr>
          <w:rFonts w:ascii="Arial" w:hAnsi="Arial" w:cs="Arial"/>
        </w:rPr>
        <w:t xml:space="preserve"> The DOL provides the MEP with </w:t>
      </w:r>
      <w:r w:rsidRPr="006C6B77">
        <w:rPr>
          <w:rFonts w:ascii="Arial" w:hAnsi="Arial" w:cs="Arial"/>
        </w:rPr>
        <w:t>names</w:t>
      </w:r>
      <w:r w:rsidR="00F537DF" w:rsidRPr="006C6B77">
        <w:rPr>
          <w:rFonts w:ascii="Arial" w:hAnsi="Arial" w:cs="Arial"/>
        </w:rPr>
        <w:t xml:space="preserve"> and contact information to assist with recruitment when job applicants who are migrant H2-A apply</w:t>
      </w:r>
      <w:r w:rsidRPr="006C6B77">
        <w:rPr>
          <w:rFonts w:ascii="Arial" w:hAnsi="Arial" w:cs="Arial"/>
        </w:rPr>
        <w:t xml:space="preserve">. </w:t>
      </w:r>
      <w:r w:rsidR="00F537DF" w:rsidRPr="006C6B77">
        <w:rPr>
          <w:rFonts w:ascii="Arial" w:hAnsi="Arial" w:cs="Arial"/>
        </w:rPr>
        <w:t>They also have an a</w:t>
      </w:r>
      <w:r w:rsidRPr="006C6B77">
        <w:rPr>
          <w:rFonts w:ascii="Arial" w:hAnsi="Arial" w:cs="Arial"/>
        </w:rPr>
        <w:t>greement w</w:t>
      </w:r>
      <w:r w:rsidR="00F537DF" w:rsidRPr="006C6B77">
        <w:rPr>
          <w:rFonts w:ascii="Arial" w:hAnsi="Arial" w:cs="Arial"/>
        </w:rPr>
        <w:t xml:space="preserve">ith </w:t>
      </w:r>
      <w:r w:rsidRPr="006C6B77">
        <w:rPr>
          <w:rFonts w:ascii="Arial" w:hAnsi="Arial" w:cs="Arial"/>
        </w:rPr>
        <w:t xml:space="preserve">the </w:t>
      </w:r>
      <w:r w:rsidR="00F537DF" w:rsidRPr="006C6B77">
        <w:rPr>
          <w:rFonts w:ascii="Arial" w:hAnsi="Arial" w:cs="Arial"/>
        </w:rPr>
        <w:t xml:space="preserve">state </w:t>
      </w:r>
      <w:r w:rsidRPr="006C6B77">
        <w:rPr>
          <w:rFonts w:ascii="Arial" w:hAnsi="Arial" w:cs="Arial"/>
        </w:rPr>
        <w:t xml:space="preserve">Homeless </w:t>
      </w:r>
      <w:r w:rsidR="00F537DF" w:rsidRPr="006C6B77">
        <w:rPr>
          <w:rFonts w:ascii="Arial" w:hAnsi="Arial" w:cs="Arial"/>
        </w:rPr>
        <w:t>agency since the definition of homeless and migrant-eligible coincide</w:t>
      </w:r>
      <w:r w:rsidRPr="006C6B77">
        <w:rPr>
          <w:rFonts w:ascii="Arial" w:hAnsi="Arial" w:cs="Arial"/>
        </w:rPr>
        <w:t xml:space="preserve">. </w:t>
      </w:r>
      <w:r w:rsidR="00F537DF" w:rsidRPr="006C6B77">
        <w:rPr>
          <w:rFonts w:ascii="Arial" w:hAnsi="Arial" w:cs="Arial"/>
        </w:rPr>
        <w:t xml:space="preserve">Another positive agreement that New Hampshire has is with </w:t>
      </w:r>
      <w:r w:rsidRPr="006C6B77">
        <w:rPr>
          <w:rFonts w:ascii="Arial" w:hAnsi="Arial" w:cs="Arial"/>
        </w:rPr>
        <w:t>Vista</w:t>
      </w:r>
      <w:r w:rsidR="00F537DF" w:rsidRPr="006C6B77">
        <w:rPr>
          <w:rFonts w:ascii="Arial" w:hAnsi="Arial" w:cs="Arial"/>
        </w:rPr>
        <w:t xml:space="preserve"> and the MEP has a Vista </w:t>
      </w:r>
      <w:r w:rsidR="008A20B3">
        <w:rPr>
          <w:rFonts w:ascii="Arial" w:hAnsi="Arial" w:cs="Arial"/>
        </w:rPr>
        <w:t>worker</w:t>
      </w:r>
      <w:r w:rsidR="00F537DF" w:rsidRPr="006C6B77">
        <w:rPr>
          <w:rFonts w:ascii="Arial" w:hAnsi="Arial" w:cs="Arial"/>
        </w:rPr>
        <w:t xml:space="preserve"> that report</w:t>
      </w:r>
      <w:r w:rsidR="008A20B3">
        <w:rPr>
          <w:rFonts w:ascii="Arial" w:hAnsi="Arial" w:cs="Arial"/>
        </w:rPr>
        <w:t>s</w:t>
      </w:r>
      <w:r w:rsidRPr="006C6B77">
        <w:rPr>
          <w:rFonts w:ascii="Arial" w:hAnsi="Arial" w:cs="Arial"/>
        </w:rPr>
        <w:t xml:space="preserve"> every day. </w:t>
      </w:r>
      <w:r w:rsidR="00F537DF" w:rsidRPr="006C6B77">
        <w:rPr>
          <w:rFonts w:ascii="Arial" w:hAnsi="Arial" w:cs="Arial"/>
        </w:rPr>
        <w:t>Also, a co</w:t>
      </w:r>
      <w:r w:rsidRPr="006C6B77">
        <w:rPr>
          <w:rFonts w:ascii="Arial" w:hAnsi="Arial" w:cs="Arial"/>
        </w:rPr>
        <w:t>rporate lawyer works w</w:t>
      </w:r>
      <w:r w:rsidR="00F537DF" w:rsidRPr="006C6B77">
        <w:rPr>
          <w:rFonts w:ascii="Arial" w:hAnsi="Arial" w:cs="Arial"/>
        </w:rPr>
        <w:t>ith the MEP as a volunteer</w:t>
      </w:r>
      <w:r w:rsidRPr="006C6B77">
        <w:rPr>
          <w:rFonts w:ascii="Arial" w:hAnsi="Arial" w:cs="Arial"/>
        </w:rPr>
        <w:t xml:space="preserve">. </w:t>
      </w:r>
    </w:p>
    <w:p w:rsidR="00FD6910"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10</w:t>
      </w:r>
      <w:r w:rsidR="008D34B2" w:rsidRPr="006C6B77">
        <w:rPr>
          <w:rFonts w:ascii="Arial" w:hAnsi="Arial" w:cs="Arial"/>
          <w:b/>
          <w:color w:val="4F81BD" w:themeColor="accent1"/>
        </w:rPr>
        <w:t xml:space="preserve">) </w:t>
      </w:r>
      <w:r w:rsidR="00FD6910" w:rsidRPr="006C6B77">
        <w:rPr>
          <w:rFonts w:ascii="Arial" w:hAnsi="Arial" w:cs="Arial"/>
          <w:b/>
          <w:color w:val="4F81BD" w:themeColor="accent1"/>
        </w:rPr>
        <w:t>NEW MEXICO</w:t>
      </w:r>
      <w:r w:rsidR="00FD6910" w:rsidRPr="006C6B77">
        <w:rPr>
          <w:rFonts w:ascii="Arial" w:hAnsi="Arial" w:cs="Arial"/>
          <w:color w:val="4F81BD" w:themeColor="accent1"/>
        </w:rPr>
        <w:t xml:space="preserve"> </w:t>
      </w:r>
      <w:r w:rsidR="00FD6910" w:rsidRPr="006C6B77">
        <w:rPr>
          <w:rFonts w:ascii="Arial" w:hAnsi="Arial" w:cs="Arial"/>
        </w:rPr>
        <w:t xml:space="preserve">– Mary </w:t>
      </w:r>
      <w:proofErr w:type="spellStart"/>
      <w:r w:rsidR="008A20B3">
        <w:rPr>
          <w:rFonts w:ascii="Arial" w:hAnsi="Arial" w:cs="Arial"/>
        </w:rPr>
        <w:t>Leininger</w:t>
      </w:r>
      <w:proofErr w:type="spellEnd"/>
      <w:r w:rsidR="008A20B3">
        <w:rPr>
          <w:rFonts w:ascii="Arial" w:hAnsi="Arial" w:cs="Arial"/>
        </w:rPr>
        <w:t xml:space="preserve"> </w:t>
      </w:r>
      <w:r w:rsidR="00FD6910" w:rsidRPr="006C6B77">
        <w:rPr>
          <w:rFonts w:ascii="Arial" w:hAnsi="Arial" w:cs="Arial"/>
        </w:rPr>
        <w:t>reported on activities in southeast New Mexico, especially the Dexter/Roswell area. The state previously had school-based recruiting, but they have moved to a regional-based model</w:t>
      </w:r>
      <w:r w:rsidR="00A55CED" w:rsidRPr="006C6B77">
        <w:rPr>
          <w:rFonts w:ascii="Arial" w:hAnsi="Arial" w:cs="Arial"/>
        </w:rPr>
        <w:t xml:space="preserve"> and are experiencing some success with this change</w:t>
      </w:r>
      <w:r w:rsidR="00FD6910" w:rsidRPr="006C6B77">
        <w:rPr>
          <w:rFonts w:ascii="Arial" w:hAnsi="Arial" w:cs="Arial"/>
        </w:rPr>
        <w:t>.</w:t>
      </w:r>
      <w:r w:rsidR="00A55CED" w:rsidRPr="006C6B77">
        <w:rPr>
          <w:rFonts w:ascii="Arial" w:hAnsi="Arial" w:cs="Arial"/>
        </w:rPr>
        <w:t xml:space="preserve"> Because the state has large, remote, rural areas with </w:t>
      </w:r>
      <w:r w:rsidR="008A20B3">
        <w:rPr>
          <w:rFonts w:ascii="Arial" w:hAnsi="Arial" w:cs="Arial"/>
        </w:rPr>
        <w:t xml:space="preserve">a </w:t>
      </w:r>
      <w:r w:rsidR="00A55CED" w:rsidRPr="006C6B77">
        <w:rPr>
          <w:rFonts w:ascii="Arial" w:hAnsi="Arial" w:cs="Arial"/>
        </w:rPr>
        <w:t xml:space="preserve">sparse population, </w:t>
      </w:r>
      <w:r w:rsidR="00592A84" w:rsidRPr="006C6B77">
        <w:rPr>
          <w:rFonts w:ascii="Arial" w:hAnsi="Arial" w:cs="Arial"/>
        </w:rPr>
        <w:t>recruiting can be difficult and learning strategies for this type of recruitment is one reason for participating in the Consortium. Some of the key activities in New Mexico are d</w:t>
      </w:r>
      <w:r w:rsidR="00FD6910" w:rsidRPr="006C6B77">
        <w:rPr>
          <w:rFonts w:ascii="Arial" w:hAnsi="Arial" w:cs="Arial"/>
        </w:rPr>
        <w:t xml:space="preserve">airy, alfalfa, corn, </w:t>
      </w:r>
      <w:proofErr w:type="spellStart"/>
      <w:r w:rsidR="00FD6910" w:rsidRPr="006C6B77">
        <w:rPr>
          <w:rFonts w:ascii="Arial" w:hAnsi="Arial" w:cs="Arial"/>
        </w:rPr>
        <w:t>chile</w:t>
      </w:r>
      <w:proofErr w:type="spellEnd"/>
      <w:r w:rsidR="00FD6910" w:rsidRPr="006C6B77">
        <w:rPr>
          <w:rFonts w:ascii="Arial" w:hAnsi="Arial" w:cs="Arial"/>
        </w:rPr>
        <w:t xml:space="preserve">, </w:t>
      </w:r>
      <w:r w:rsidR="008A20B3">
        <w:rPr>
          <w:rFonts w:ascii="Arial" w:hAnsi="Arial" w:cs="Arial"/>
        </w:rPr>
        <w:t xml:space="preserve">and </w:t>
      </w:r>
      <w:r w:rsidR="00FD6910" w:rsidRPr="006C6B77">
        <w:rPr>
          <w:rFonts w:ascii="Arial" w:hAnsi="Arial" w:cs="Arial"/>
        </w:rPr>
        <w:t>tomatoes.</w:t>
      </w:r>
      <w:r w:rsidR="00592A84" w:rsidRPr="006C6B77">
        <w:rPr>
          <w:rFonts w:ascii="Arial" w:hAnsi="Arial" w:cs="Arial"/>
        </w:rPr>
        <w:t xml:space="preserve"> </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11) NEW YORK</w:t>
      </w:r>
      <w:r w:rsidRPr="006C6B77">
        <w:rPr>
          <w:rFonts w:ascii="Arial" w:hAnsi="Arial" w:cs="Arial"/>
          <w:color w:val="4F81BD" w:themeColor="accent1"/>
        </w:rPr>
        <w:t xml:space="preserve"> </w:t>
      </w:r>
      <w:r w:rsidRPr="006C6B77">
        <w:rPr>
          <w:rFonts w:ascii="Arial" w:hAnsi="Arial" w:cs="Arial"/>
        </w:rPr>
        <w:t xml:space="preserve">– </w:t>
      </w:r>
      <w:r w:rsidR="00F537DF" w:rsidRPr="006C6B77">
        <w:rPr>
          <w:rFonts w:ascii="Arial" w:hAnsi="Arial" w:cs="Arial"/>
        </w:rPr>
        <w:t>The New York MEP has an MOU with the</w:t>
      </w:r>
      <w:r w:rsidR="005D7671">
        <w:rPr>
          <w:rFonts w:ascii="Arial" w:hAnsi="Arial" w:cs="Arial"/>
        </w:rPr>
        <w:t xml:space="preserve"> State University of New York (SUNY) </w:t>
      </w:r>
      <w:r w:rsidR="00F537DF" w:rsidRPr="006C6B77">
        <w:rPr>
          <w:rFonts w:ascii="Arial" w:hAnsi="Arial" w:cs="Arial"/>
        </w:rPr>
        <w:t>system</w:t>
      </w:r>
      <w:r w:rsidRPr="006C6B77">
        <w:rPr>
          <w:rFonts w:ascii="Arial" w:hAnsi="Arial" w:cs="Arial"/>
        </w:rPr>
        <w:t xml:space="preserve">. Will </w:t>
      </w:r>
      <w:r w:rsidR="00F537DF" w:rsidRPr="006C6B77">
        <w:rPr>
          <w:rFonts w:ascii="Arial" w:hAnsi="Arial" w:cs="Arial"/>
        </w:rPr>
        <w:t xml:space="preserve">Messier </w:t>
      </w:r>
      <w:proofErr w:type="gramStart"/>
      <w:r w:rsidRPr="006C6B77">
        <w:rPr>
          <w:rFonts w:ascii="Arial" w:hAnsi="Arial" w:cs="Arial"/>
        </w:rPr>
        <w:t>directs</w:t>
      </w:r>
      <w:proofErr w:type="gramEnd"/>
      <w:r w:rsidRPr="006C6B77">
        <w:rPr>
          <w:rFonts w:ascii="Arial" w:hAnsi="Arial" w:cs="Arial"/>
        </w:rPr>
        <w:t xml:space="preserve"> the data and ID&amp;R</w:t>
      </w:r>
      <w:r w:rsidR="00F537DF" w:rsidRPr="006C6B77">
        <w:rPr>
          <w:rFonts w:ascii="Arial" w:hAnsi="Arial" w:cs="Arial"/>
        </w:rPr>
        <w:t xml:space="preserve"> which conveniently allows for obtaining information</w:t>
      </w:r>
      <w:r w:rsidRPr="006C6B77">
        <w:rPr>
          <w:rFonts w:ascii="Arial" w:hAnsi="Arial" w:cs="Arial"/>
        </w:rPr>
        <w:t xml:space="preserve">. </w:t>
      </w:r>
      <w:r w:rsidR="00F537DF" w:rsidRPr="006C6B77">
        <w:rPr>
          <w:rFonts w:ascii="Arial" w:hAnsi="Arial" w:cs="Arial"/>
        </w:rPr>
        <w:t xml:space="preserve">As a border state (with Canada), </w:t>
      </w:r>
      <w:r w:rsidRPr="006C6B77">
        <w:rPr>
          <w:rFonts w:ascii="Arial" w:hAnsi="Arial" w:cs="Arial"/>
        </w:rPr>
        <w:t xml:space="preserve">ICE </w:t>
      </w:r>
      <w:r w:rsidR="00F537DF" w:rsidRPr="006C6B77">
        <w:rPr>
          <w:rFonts w:ascii="Arial" w:hAnsi="Arial" w:cs="Arial"/>
        </w:rPr>
        <w:t>has a strong presence in</w:t>
      </w:r>
      <w:r w:rsidRPr="006C6B77">
        <w:rPr>
          <w:rFonts w:ascii="Arial" w:hAnsi="Arial" w:cs="Arial"/>
        </w:rPr>
        <w:t xml:space="preserve"> the state</w:t>
      </w:r>
      <w:r w:rsidR="00F537DF" w:rsidRPr="006C6B77">
        <w:rPr>
          <w:rFonts w:ascii="Arial" w:hAnsi="Arial" w:cs="Arial"/>
        </w:rPr>
        <w:t xml:space="preserve"> and keeps close tabs on workers</w:t>
      </w:r>
      <w:r w:rsidRPr="006C6B77">
        <w:rPr>
          <w:rFonts w:ascii="Arial" w:hAnsi="Arial" w:cs="Arial"/>
        </w:rPr>
        <w:t xml:space="preserve">. </w:t>
      </w:r>
      <w:r w:rsidR="00F537DF" w:rsidRPr="006C6B77">
        <w:rPr>
          <w:rFonts w:ascii="Arial" w:hAnsi="Arial" w:cs="Arial"/>
        </w:rPr>
        <w:t>Businesses in the state are h</w:t>
      </w:r>
      <w:r w:rsidRPr="006C6B77">
        <w:rPr>
          <w:rFonts w:ascii="Arial" w:hAnsi="Arial" w:cs="Arial"/>
        </w:rPr>
        <w:t xml:space="preserve">iring </w:t>
      </w:r>
      <w:r w:rsidR="00F537DF" w:rsidRPr="006C6B77">
        <w:rPr>
          <w:rFonts w:ascii="Arial" w:hAnsi="Arial" w:cs="Arial"/>
        </w:rPr>
        <w:t>many workers</w:t>
      </w:r>
      <w:r w:rsidRPr="006C6B77">
        <w:rPr>
          <w:rFonts w:ascii="Arial" w:hAnsi="Arial" w:cs="Arial"/>
        </w:rPr>
        <w:t xml:space="preserve"> from Puerto Rico. They </w:t>
      </w:r>
      <w:r w:rsidR="00F537DF" w:rsidRPr="006C6B77">
        <w:rPr>
          <w:rFonts w:ascii="Arial" w:hAnsi="Arial" w:cs="Arial"/>
        </w:rPr>
        <w:t xml:space="preserve">currently </w:t>
      </w:r>
      <w:r w:rsidRPr="006C6B77">
        <w:rPr>
          <w:rFonts w:ascii="Arial" w:hAnsi="Arial" w:cs="Arial"/>
        </w:rPr>
        <w:t xml:space="preserve">have 2,500 </w:t>
      </w:r>
      <w:r w:rsidR="00F537DF" w:rsidRPr="006C6B77">
        <w:rPr>
          <w:rFonts w:ascii="Arial" w:hAnsi="Arial" w:cs="Arial"/>
        </w:rPr>
        <w:t xml:space="preserve">migrant students in grades </w:t>
      </w:r>
      <w:r w:rsidRPr="006C6B77">
        <w:rPr>
          <w:rFonts w:ascii="Arial" w:hAnsi="Arial" w:cs="Arial"/>
        </w:rPr>
        <w:t>K-12. Services</w:t>
      </w:r>
      <w:r w:rsidR="00F537DF" w:rsidRPr="006C6B77">
        <w:rPr>
          <w:rFonts w:ascii="Arial" w:hAnsi="Arial" w:cs="Arial"/>
        </w:rPr>
        <w:t xml:space="preserve"> are</w:t>
      </w:r>
      <w:r w:rsidRPr="006C6B77">
        <w:rPr>
          <w:rFonts w:ascii="Arial" w:hAnsi="Arial" w:cs="Arial"/>
        </w:rPr>
        <w:t xml:space="preserve"> provided </w:t>
      </w:r>
      <w:r w:rsidR="00F537DF" w:rsidRPr="006C6B77">
        <w:rPr>
          <w:rFonts w:ascii="Arial" w:hAnsi="Arial" w:cs="Arial"/>
        </w:rPr>
        <w:t>through</w:t>
      </w:r>
      <w:r w:rsidRPr="006C6B77">
        <w:rPr>
          <w:rFonts w:ascii="Arial" w:hAnsi="Arial" w:cs="Arial"/>
        </w:rPr>
        <w:t xml:space="preserve"> regional sites. </w:t>
      </w:r>
      <w:r w:rsidR="00C53B4D" w:rsidRPr="006C6B77">
        <w:rPr>
          <w:rFonts w:ascii="Arial" w:hAnsi="Arial" w:cs="Arial"/>
        </w:rPr>
        <w:t xml:space="preserve">New York uses the “blitz” for recruiting as well as for a quality control procedure. </w:t>
      </w:r>
      <w:r w:rsidR="00F537DF" w:rsidRPr="006C6B77">
        <w:rPr>
          <w:rFonts w:ascii="Arial" w:hAnsi="Arial" w:cs="Arial"/>
        </w:rPr>
        <w:t>They have MEP staff that go in</w:t>
      </w:r>
      <w:r w:rsidRPr="006C6B77">
        <w:rPr>
          <w:rFonts w:ascii="Arial" w:hAnsi="Arial" w:cs="Arial"/>
        </w:rPr>
        <w:t xml:space="preserve">to camps to </w:t>
      </w:r>
      <w:r w:rsidR="00C53B4D" w:rsidRPr="006C6B77">
        <w:rPr>
          <w:rFonts w:ascii="Arial" w:hAnsi="Arial" w:cs="Arial"/>
        </w:rPr>
        <w:t>recruit</w:t>
      </w:r>
      <w:r w:rsidR="005D7671">
        <w:rPr>
          <w:rFonts w:ascii="Arial" w:hAnsi="Arial" w:cs="Arial"/>
        </w:rPr>
        <w:t xml:space="preserve">. Regional programs provide one-on-one tutoring </w:t>
      </w:r>
      <w:proofErr w:type="gramStart"/>
      <w:r w:rsidR="005D7671">
        <w:rPr>
          <w:rFonts w:ascii="Arial" w:hAnsi="Arial" w:cs="Arial"/>
        </w:rPr>
        <w:t xml:space="preserve">to </w:t>
      </w:r>
      <w:r w:rsidRPr="006C6B77">
        <w:rPr>
          <w:rFonts w:ascii="Arial" w:hAnsi="Arial" w:cs="Arial"/>
        </w:rPr>
        <w:t xml:space="preserve"> </w:t>
      </w:r>
      <w:r w:rsidR="00F537DF" w:rsidRPr="006C6B77">
        <w:rPr>
          <w:rFonts w:ascii="Arial" w:hAnsi="Arial" w:cs="Arial"/>
        </w:rPr>
        <w:t>OSY</w:t>
      </w:r>
      <w:proofErr w:type="gramEnd"/>
      <w:r w:rsidRPr="006C6B77">
        <w:rPr>
          <w:rFonts w:ascii="Arial" w:hAnsi="Arial" w:cs="Arial"/>
        </w:rPr>
        <w:t xml:space="preserve"> </w:t>
      </w:r>
      <w:r w:rsidR="005D7671">
        <w:rPr>
          <w:rFonts w:ascii="Arial" w:hAnsi="Arial" w:cs="Arial"/>
        </w:rPr>
        <w:t xml:space="preserve">students in a </w:t>
      </w:r>
      <w:r w:rsidR="00F537DF" w:rsidRPr="006C6B77">
        <w:rPr>
          <w:rFonts w:ascii="Arial" w:hAnsi="Arial" w:cs="Arial"/>
        </w:rPr>
        <w:t>home-based model</w:t>
      </w:r>
      <w:r w:rsidRPr="006C6B77">
        <w:rPr>
          <w:rFonts w:ascii="Arial" w:hAnsi="Arial" w:cs="Arial"/>
        </w:rPr>
        <w:t>.</w:t>
      </w:r>
      <w:r w:rsidR="00C53B4D" w:rsidRPr="006C6B77">
        <w:rPr>
          <w:rFonts w:ascii="Arial" w:hAnsi="Arial" w:cs="Arial"/>
        </w:rPr>
        <w:t xml:space="preserve"> Given the current numbers, the state expects to</w:t>
      </w:r>
      <w:r w:rsidRPr="006C6B77">
        <w:rPr>
          <w:rFonts w:ascii="Arial" w:hAnsi="Arial" w:cs="Arial"/>
        </w:rPr>
        <w:t xml:space="preserve"> take a slight </w:t>
      </w:r>
      <w:r w:rsidR="00C53B4D" w:rsidRPr="006C6B77">
        <w:rPr>
          <w:rFonts w:ascii="Arial" w:hAnsi="Arial" w:cs="Arial"/>
        </w:rPr>
        <w:t xml:space="preserve">funding </w:t>
      </w:r>
      <w:r w:rsidRPr="006C6B77">
        <w:rPr>
          <w:rFonts w:ascii="Arial" w:hAnsi="Arial" w:cs="Arial"/>
        </w:rPr>
        <w:t xml:space="preserve">cut with Reauthorization. </w:t>
      </w:r>
    </w:p>
    <w:p w:rsidR="006D4F4E"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12) OKLAHOMA</w:t>
      </w:r>
      <w:r w:rsidRPr="006C6B77">
        <w:rPr>
          <w:rFonts w:ascii="Arial" w:hAnsi="Arial" w:cs="Arial"/>
          <w:color w:val="4F81BD" w:themeColor="accent1"/>
        </w:rPr>
        <w:t xml:space="preserve"> </w:t>
      </w:r>
      <w:r w:rsidRPr="006C6B77">
        <w:rPr>
          <w:rFonts w:ascii="Arial" w:hAnsi="Arial" w:cs="Arial"/>
        </w:rPr>
        <w:t xml:space="preserve">– </w:t>
      </w:r>
      <w:r w:rsidR="00C770CD" w:rsidRPr="006C6B77">
        <w:rPr>
          <w:rFonts w:ascii="Arial" w:hAnsi="Arial" w:cs="Arial"/>
        </w:rPr>
        <w:t>The State of Oklahoma is w</w:t>
      </w:r>
      <w:r w:rsidRPr="006C6B77">
        <w:rPr>
          <w:rFonts w:ascii="Arial" w:hAnsi="Arial" w:cs="Arial"/>
        </w:rPr>
        <w:t>orking to build the program</w:t>
      </w:r>
      <w:r w:rsidR="005D7671">
        <w:rPr>
          <w:rFonts w:ascii="Arial" w:hAnsi="Arial" w:cs="Arial"/>
        </w:rPr>
        <w:t xml:space="preserve"> in a climate of recent transition</w:t>
      </w:r>
      <w:r w:rsidRPr="006C6B77">
        <w:rPr>
          <w:rFonts w:ascii="Arial" w:hAnsi="Arial" w:cs="Arial"/>
        </w:rPr>
        <w:t xml:space="preserve">. </w:t>
      </w:r>
      <w:r w:rsidR="00C770CD" w:rsidRPr="006C6B77">
        <w:rPr>
          <w:rFonts w:ascii="Arial" w:hAnsi="Arial" w:cs="Arial"/>
        </w:rPr>
        <w:t xml:space="preserve">They have </w:t>
      </w:r>
      <w:r w:rsidRPr="006C6B77">
        <w:rPr>
          <w:rFonts w:ascii="Arial" w:hAnsi="Arial" w:cs="Arial"/>
        </w:rPr>
        <w:t xml:space="preserve">13 districts and </w:t>
      </w:r>
      <w:r w:rsidR="00C770CD" w:rsidRPr="006C6B77">
        <w:rPr>
          <w:rFonts w:ascii="Arial" w:hAnsi="Arial" w:cs="Arial"/>
        </w:rPr>
        <w:t xml:space="preserve">currently use a </w:t>
      </w:r>
      <w:r w:rsidRPr="006C6B77">
        <w:rPr>
          <w:rFonts w:ascii="Arial" w:hAnsi="Arial" w:cs="Arial"/>
        </w:rPr>
        <w:t xml:space="preserve">district-based model. </w:t>
      </w:r>
      <w:r w:rsidR="00C770CD" w:rsidRPr="006C6B77">
        <w:rPr>
          <w:rFonts w:ascii="Arial" w:hAnsi="Arial" w:cs="Arial"/>
        </w:rPr>
        <w:t>There are on</w:t>
      </w:r>
      <w:r w:rsidRPr="006C6B77">
        <w:rPr>
          <w:rFonts w:ascii="Arial" w:hAnsi="Arial" w:cs="Arial"/>
        </w:rPr>
        <w:t xml:space="preserve">ly </w:t>
      </w:r>
      <w:r w:rsidR="00C770CD" w:rsidRPr="006C6B77">
        <w:rPr>
          <w:rFonts w:ascii="Arial" w:hAnsi="Arial" w:cs="Arial"/>
        </w:rPr>
        <w:t xml:space="preserve">about </w:t>
      </w:r>
      <w:r w:rsidRPr="006C6B77">
        <w:rPr>
          <w:rFonts w:ascii="Arial" w:hAnsi="Arial" w:cs="Arial"/>
        </w:rPr>
        <w:t xml:space="preserve">500-700 </w:t>
      </w:r>
      <w:r w:rsidR="00C770CD" w:rsidRPr="006C6B77">
        <w:rPr>
          <w:rFonts w:ascii="Arial" w:hAnsi="Arial" w:cs="Arial"/>
        </w:rPr>
        <w:t xml:space="preserve">migrant </w:t>
      </w:r>
      <w:r w:rsidRPr="006C6B77">
        <w:rPr>
          <w:rFonts w:ascii="Arial" w:hAnsi="Arial" w:cs="Arial"/>
        </w:rPr>
        <w:t xml:space="preserve">students, but </w:t>
      </w:r>
      <w:r w:rsidR="00C770CD" w:rsidRPr="006C6B77">
        <w:rPr>
          <w:rFonts w:ascii="Arial" w:hAnsi="Arial" w:cs="Arial"/>
        </w:rPr>
        <w:t xml:space="preserve">they </w:t>
      </w:r>
      <w:r w:rsidRPr="006C6B77">
        <w:rPr>
          <w:rFonts w:ascii="Arial" w:hAnsi="Arial" w:cs="Arial"/>
        </w:rPr>
        <w:t>know there are more</w:t>
      </w:r>
      <w:r w:rsidR="00C770CD" w:rsidRPr="006C6B77">
        <w:rPr>
          <w:rFonts w:ascii="Arial" w:hAnsi="Arial" w:cs="Arial"/>
        </w:rPr>
        <w:t xml:space="preserve"> that need to be identified and recruited</w:t>
      </w:r>
      <w:r w:rsidRPr="006C6B77">
        <w:rPr>
          <w:rFonts w:ascii="Arial" w:hAnsi="Arial" w:cs="Arial"/>
        </w:rPr>
        <w:t xml:space="preserve">. </w:t>
      </w:r>
      <w:r w:rsidR="00C770CD" w:rsidRPr="006C6B77">
        <w:rPr>
          <w:rFonts w:ascii="Arial" w:hAnsi="Arial" w:cs="Arial"/>
        </w:rPr>
        <w:t>Oklahoma w</w:t>
      </w:r>
      <w:r w:rsidRPr="006C6B77">
        <w:rPr>
          <w:rFonts w:ascii="Arial" w:hAnsi="Arial" w:cs="Arial"/>
        </w:rPr>
        <w:t>ant</w:t>
      </w:r>
      <w:r w:rsidR="00C770CD" w:rsidRPr="006C6B77">
        <w:rPr>
          <w:rFonts w:ascii="Arial" w:hAnsi="Arial" w:cs="Arial"/>
        </w:rPr>
        <w:t>s</w:t>
      </w:r>
      <w:r w:rsidRPr="006C6B77">
        <w:rPr>
          <w:rFonts w:ascii="Arial" w:hAnsi="Arial" w:cs="Arial"/>
        </w:rPr>
        <w:t xml:space="preserve"> to move toward </w:t>
      </w:r>
      <w:r w:rsidR="005D7671">
        <w:rPr>
          <w:rFonts w:ascii="Arial" w:hAnsi="Arial" w:cs="Arial"/>
        </w:rPr>
        <w:t xml:space="preserve">a </w:t>
      </w:r>
      <w:r w:rsidRPr="006C6B77">
        <w:rPr>
          <w:rFonts w:ascii="Arial" w:hAnsi="Arial" w:cs="Arial"/>
        </w:rPr>
        <w:t xml:space="preserve">regional </w:t>
      </w:r>
      <w:r w:rsidR="00C770CD" w:rsidRPr="006C6B77">
        <w:rPr>
          <w:rFonts w:ascii="Arial" w:hAnsi="Arial" w:cs="Arial"/>
        </w:rPr>
        <w:t xml:space="preserve">recruiting </w:t>
      </w:r>
      <w:r w:rsidRPr="006C6B77">
        <w:rPr>
          <w:rFonts w:ascii="Arial" w:hAnsi="Arial" w:cs="Arial"/>
        </w:rPr>
        <w:t>model</w:t>
      </w:r>
      <w:r w:rsidR="00C770CD" w:rsidRPr="006C6B77">
        <w:rPr>
          <w:rFonts w:ascii="Arial" w:hAnsi="Arial" w:cs="Arial"/>
        </w:rPr>
        <w:t>; however, they are w</w:t>
      </w:r>
      <w:r w:rsidRPr="006C6B77">
        <w:rPr>
          <w:rFonts w:ascii="Arial" w:hAnsi="Arial" w:cs="Arial"/>
        </w:rPr>
        <w:t xml:space="preserve">orried about backlash in </w:t>
      </w:r>
      <w:r w:rsidR="005D7671">
        <w:rPr>
          <w:rFonts w:ascii="Arial" w:hAnsi="Arial" w:cs="Arial"/>
        </w:rPr>
        <w:t xml:space="preserve">areas that have historically been controlled locally. </w:t>
      </w:r>
      <w:r w:rsidRPr="006C6B77">
        <w:rPr>
          <w:rFonts w:ascii="Arial" w:hAnsi="Arial" w:cs="Arial"/>
        </w:rPr>
        <w:t xml:space="preserve">Farming and ranching </w:t>
      </w:r>
      <w:r w:rsidR="00C770CD" w:rsidRPr="006C6B77">
        <w:rPr>
          <w:rFonts w:ascii="Arial" w:hAnsi="Arial" w:cs="Arial"/>
        </w:rPr>
        <w:t>are the major activities but there are two</w:t>
      </w:r>
      <w:r w:rsidRPr="006C6B77">
        <w:rPr>
          <w:rFonts w:ascii="Arial" w:hAnsi="Arial" w:cs="Arial"/>
        </w:rPr>
        <w:t xml:space="preserve"> </w:t>
      </w:r>
      <w:r w:rsidR="005D7671">
        <w:rPr>
          <w:rFonts w:ascii="Arial" w:hAnsi="Arial" w:cs="Arial"/>
        </w:rPr>
        <w:t>large</w:t>
      </w:r>
      <w:r w:rsidRPr="006C6B77">
        <w:rPr>
          <w:rFonts w:ascii="Arial" w:hAnsi="Arial" w:cs="Arial"/>
        </w:rPr>
        <w:t xml:space="preserve"> meat processing plants</w:t>
      </w:r>
      <w:r w:rsidR="00C770CD" w:rsidRPr="006C6B77">
        <w:rPr>
          <w:rFonts w:ascii="Arial" w:hAnsi="Arial" w:cs="Arial"/>
        </w:rPr>
        <w:t xml:space="preserve"> in the state</w:t>
      </w:r>
      <w:r w:rsidRPr="006C6B77">
        <w:rPr>
          <w:rFonts w:ascii="Arial" w:hAnsi="Arial" w:cs="Arial"/>
        </w:rPr>
        <w:t>. Students t</w:t>
      </w:r>
      <w:r w:rsidR="00C770CD" w:rsidRPr="006C6B77">
        <w:rPr>
          <w:rFonts w:ascii="Arial" w:hAnsi="Arial" w:cs="Arial"/>
        </w:rPr>
        <w:t>ypically</w:t>
      </w:r>
      <w:r w:rsidRPr="006C6B77">
        <w:rPr>
          <w:rFonts w:ascii="Arial" w:hAnsi="Arial" w:cs="Arial"/>
        </w:rPr>
        <w:t xml:space="preserve"> come from Mexico and Central America but recently </w:t>
      </w:r>
      <w:r w:rsidR="00C770CD" w:rsidRPr="006C6B77">
        <w:rPr>
          <w:rFonts w:ascii="Arial" w:hAnsi="Arial" w:cs="Arial"/>
        </w:rPr>
        <w:t xml:space="preserve">there have been migrant workers from </w:t>
      </w:r>
      <w:r w:rsidRPr="006C6B77">
        <w:rPr>
          <w:rFonts w:ascii="Arial" w:hAnsi="Arial" w:cs="Arial"/>
        </w:rPr>
        <w:t xml:space="preserve">Asia and Africa. </w:t>
      </w:r>
      <w:r w:rsidR="00C770CD" w:rsidRPr="006C6B77">
        <w:rPr>
          <w:rFonts w:ascii="Arial" w:hAnsi="Arial" w:cs="Arial"/>
        </w:rPr>
        <w:t>The state MEP is l</w:t>
      </w:r>
      <w:r w:rsidRPr="006C6B77">
        <w:rPr>
          <w:rFonts w:ascii="Arial" w:hAnsi="Arial" w:cs="Arial"/>
        </w:rPr>
        <w:t>ooking for advice on building program</w:t>
      </w:r>
      <w:r w:rsidR="00056DED">
        <w:rPr>
          <w:rFonts w:ascii="Arial" w:hAnsi="Arial" w:cs="Arial"/>
        </w:rPr>
        <w:t xml:space="preserve"> </w:t>
      </w:r>
      <w:r w:rsidR="005D7671">
        <w:rPr>
          <w:rFonts w:ascii="Arial" w:hAnsi="Arial" w:cs="Arial"/>
        </w:rPr>
        <w:t xml:space="preserve">infrastructure and capacity. They know and understand </w:t>
      </w:r>
      <w:r w:rsidR="00C770CD" w:rsidRPr="006C6B77">
        <w:rPr>
          <w:rFonts w:ascii="Arial" w:hAnsi="Arial" w:cs="Arial"/>
        </w:rPr>
        <w:t xml:space="preserve">that ID&amp;R is </w:t>
      </w:r>
      <w:r w:rsidR="005D7671">
        <w:rPr>
          <w:rFonts w:ascii="Arial" w:hAnsi="Arial" w:cs="Arial"/>
        </w:rPr>
        <w:t>crucial to this process</w:t>
      </w:r>
      <w:r w:rsidRPr="006C6B77">
        <w:rPr>
          <w:rFonts w:ascii="Arial" w:hAnsi="Arial" w:cs="Arial"/>
        </w:rPr>
        <w:t>.</w:t>
      </w:r>
    </w:p>
    <w:p w:rsidR="00FD6910" w:rsidRPr="006C6B77" w:rsidRDefault="006D4F4E" w:rsidP="006C6B77">
      <w:pPr>
        <w:tabs>
          <w:tab w:val="left" w:pos="720"/>
          <w:tab w:val="left" w:pos="1800"/>
        </w:tabs>
        <w:spacing w:after="240" w:line="240" w:lineRule="auto"/>
        <w:rPr>
          <w:rFonts w:ascii="Arial" w:hAnsi="Arial" w:cs="Arial"/>
        </w:rPr>
      </w:pPr>
      <w:r w:rsidRPr="006C6B77">
        <w:rPr>
          <w:rFonts w:ascii="Arial" w:hAnsi="Arial" w:cs="Arial"/>
          <w:b/>
          <w:color w:val="4F81BD" w:themeColor="accent1"/>
        </w:rPr>
        <w:t>13</w:t>
      </w:r>
      <w:r w:rsidR="008D34B2" w:rsidRPr="006C6B77">
        <w:rPr>
          <w:rFonts w:ascii="Arial" w:hAnsi="Arial" w:cs="Arial"/>
          <w:b/>
          <w:color w:val="4F81BD" w:themeColor="accent1"/>
        </w:rPr>
        <w:t xml:space="preserve">) </w:t>
      </w:r>
      <w:r w:rsidR="00FD6910" w:rsidRPr="006C6B77">
        <w:rPr>
          <w:rFonts w:ascii="Arial" w:hAnsi="Arial" w:cs="Arial"/>
          <w:b/>
          <w:color w:val="4F81BD" w:themeColor="accent1"/>
        </w:rPr>
        <w:t>SOUTH CAROLINA</w:t>
      </w:r>
      <w:r w:rsidR="00FD6910" w:rsidRPr="006C6B77">
        <w:rPr>
          <w:rFonts w:ascii="Arial" w:hAnsi="Arial" w:cs="Arial"/>
          <w:color w:val="4F81BD" w:themeColor="accent1"/>
        </w:rPr>
        <w:t xml:space="preserve"> </w:t>
      </w:r>
      <w:r w:rsidR="00FD6910" w:rsidRPr="006C6B77">
        <w:rPr>
          <w:rFonts w:ascii="Arial" w:hAnsi="Arial" w:cs="Arial"/>
        </w:rPr>
        <w:t>–</w:t>
      </w:r>
      <w:r w:rsidR="000627DA" w:rsidRPr="006C6B77">
        <w:rPr>
          <w:rFonts w:ascii="Arial" w:hAnsi="Arial" w:cs="Arial"/>
        </w:rPr>
        <w:t xml:space="preserve"> As a s</w:t>
      </w:r>
      <w:r w:rsidR="00FD6910" w:rsidRPr="006C6B77">
        <w:rPr>
          <w:rFonts w:ascii="Arial" w:hAnsi="Arial" w:cs="Arial"/>
        </w:rPr>
        <w:t>ummer rece</w:t>
      </w:r>
      <w:r w:rsidR="000627DA" w:rsidRPr="006C6B77">
        <w:rPr>
          <w:rFonts w:ascii="Arial" w:hAnsi="Arial" w:cs="Arial"/>
        </w:rPr>
        <w:t>i</w:t>
      </w:r>
      <w:r w:rsidR="00FD6910" w:rsidRPr="006C6B77">
        <w:rPr>
          <w:rFonts w:ascii="Arial" w:hAnsi="Arial" w:cs="Arial"/>
        </w:rPr>
        <w:t>ving state</w:t>
      </w:r>
      <w:r w:rsidR="000627DA" w:rsidRPr="006C6B77">
        <w:rPr>
          <w:rFonts w:ascii="Arial" w:hAnsi="Arial" w:cs="Arial"/>
        </w:rPr>
        <w:t>, South Carolina has many H</w:t>
      </w:r>
      <w:r w:rsidR="00FD6910" w:rsidRPr="006C6B77">
        <w:rPr>
          <w:rFonts w:ascii="Arial" w:hAnsi="Arial" w:cs="Arial"/>
        </w:rPr>
        <w:t>2A work</w:t>
      </w:r>
      <w:r w:rsidR="000627DA" w:rsidRPr="006C6B77">
        <w:rPr>
          <w:rFonts w:ascii="Arial" w:hAnsi="Arial" w:cs="Arial"/>
        </w:rPr>
        <w:t>ers who work with p</w:t>
      </w:r>
      <w:r w:rsidR="00FD6910" w:rsidRPr="006C6B77">
        <w:rPr>
          <w:rFonts w:ascii="Arial" w:hAnsi="Arial" w:cs="Arial"/>
        </w:rPr>
        <w:t>each</w:t>
      </w:r>
      <w:r w:rsidR="000627DA" w:rsidRPr="006C6B77">
        <w:rPr>
          <w:rFonts w:ascii="Arial" w:hAnsi="Arial" w:cs="Arial"/>
        </w:rPr>
        <w:t>es and watermelons</w:t>
      </w:r>
      <w:r w:rsidR="00FD6910" w:rsidRPr="006C6B77">
        <w:rPr>
          <w:rFonts w:ascii="Arial" w:hAnsi="Arial" w:cs="Arial"/>
        </w:rPr>
        <w:t xml:space="preserve">. </w:t>
      </w:r>
      <w:r w:rsidR="000627DA" w:rsidRPr="006C6B77">
        <w:rPr>
          <w:rFonts w:ascii="Arial" w:hAnsi="Arial" w:cs="Arial"/>
        </w:rPr>
        <w:t xml:space="preserve">A strong collaboration is </w:t>
      </w:r>
      <w:r w:rsidR="005D7671">
        <w:rPr>
          <w:rFonts w:ascii="Arial" w:hAnsi="Arial" w:cs="Arial"/>
        </w:rPr>
        <w:t xml:space="preserve">in place </w:t>
      </w:r>
      <w:r w:rsidR="000627DA" w:rsidRPr="006C6B77">
        <w:rPr>
          <w:rFonts w:ascii="Arial" w:hAnsi="Arial" w:cs="Arial"/>
        </w:rPr>
        <w:t xml:space="preserve">with </w:t>
      </w:r>
      <w:r w:rsidR="005D7671">
        <w:rPr>
          <w:rFonts w:ascii="Arial" w:hAnsi="Arial" w:cs="Arial"/>
        </w:rPr>
        <w:t>an</w:t>
      </w:r>
      <w:r w:rsidR="000627DA" w:rsidRPr="006C6B77">
        <w:rPr>
          <w:rFonts w:ascii="Arial" w:hAnsi="Arial" w:cs="Arial"/>
        </w:rPr>
        <w:t xml:space="preserve"> a</w:t>
      </w:r>
      <w:r w:rsidR="00FD6910" w:rsidRPr="006C6B77">
        <w:rPr>
          <w:rFonts w:ascii="Arial" w:hAnsi="Arial" w:cs="Arial"/>
        </w:rPr>
        <w:t xml:space="preserve">dult education program created by higher education to give </w:t>
      </w:r>
      <w:r w:rsidR="000627DA" w:rsidRPr="006C6B77">
        <w:rPr>
          <w:rFonts w:ascii="Arial" w:hAnsi="Arial" w:cs="Arial"/>
        </w:rPr>
        <w:t>workers</w:t>
      </w:r>
      <w:r w:rsidR="00FD6910" w:rsidRPr="006C6B77">
        <w:rPr>
          <w:rFonts w:ascii="Arial" w:hAnsi="Arial" w:cs="Arial"/>
        </w:rPr>
        <w:t xml:space="preserve"> </w:t>
      </w:r>
      <w:r w:rsidR="005D7671">
        <w:rPr>
          <w:rFonts w:ascii="Arial" w:hAnsi="Arial" w:cs="Arial"/>
        </w:rPr>
        <w:t>1</w:t>
      </w:r>
      <w:r w:rsidR="00FD6910" w:rsidRPr="006C6B77">
        <w:rPr>
          <w:rFonts w:ascii="Arial" w:hAnsi="Arial" w:cs="Arial"/>
        </w:rPr>
        <w:t>2 hours</w:t>
      </w:r>
      <w:r w:rsidR="000627DA" w:rsidRPr="006C6B77">
        <w:rPr>
          <w:rFonts w:ascii="Arial" w:hAnsi="Arial" w:cs="Arial"/>
        </w:rPr>
        <w:t xml:space="preserve"> </w:t>
      </w:r>
      <w:r w:rsidR="005D7671">
        <w:rPr>
          <w:rFonts w:ascii="Arial" w:hAnsi="Arial" w:cs="Arial"/>
        </w:rPr>
        <w:t xml:space="preserve">of </w:t>
      </w:r>
      <w:r w:rsidR="000627DA" w:rsidRPr="006C6B77">
        <w:rPr>
          <w:rFonts w:ascii="Arial" w:hAnsi="Arial" w:cs="Arial"/>
        </w:rPr>
        <w:t>credit</w:t>
      </w:r>
      <w:r w:rsidR="005D7671">
        <w:rPr>
          <w:rFonts w:ascii="Arial" w:hAnsi="Arial" w:cs="Arial"/>
        </w:rPr>
        <w:t xml:space="preserve"> </w:t>
      </w:r>
      <w:r w:rsidR="00FD6910" w:rsidRPr="006C6B77">
        <w:rPr>
          <w:rFonts w:ascii="Arial" w:hAnsi="Arial" w:cs="Arial"/>
        </w:rPr>
        <w:t>need</w:t>
      </w:r>
      <w:r w:rsidR="000264A7">
        <w:rPr>
          <w:rFonts w:ascii="Arial" w:hAnsi="Arial" w:cs="Arial"/>
        </w:rPr>
        <w:t>ed</w:t>
      </w:r>
      <w:r w:rsidR="00FD6910" w:rsidRPr="006C6B77">
        <w:rPr>
          <w:rFonts w:ascii="Arial" w:hAnsi="Arial" w:cs="Arial"/>
        </w:rPr>
        <w:t xml:space="preserve">. </w:t>
      </w:r>
      <w:r w:rsidR="000627DA" w:rsidRPr="006C6B77">
        <w:rPr>
          <w:rFonts w:ascii="Arial" w:hAnsi="Arial" w:cs="Arial"/>
        </w:rPr>
        <w:t xml:space="preserve">Many </w:t>
      </w:r>
      <w:r w:rsidR="000264A7">
        <w:rPr>
          <w:rFonts w:ascii="Arial" w:hAnsi="Arial" w:cs="Arial"/>
        </w:rPr>
        <w:t xml:space="preserve">workers </w:t>
      </w:r>
      <w:r w:rsidR="000627DA" w:rsidRPr="006C6B77">
        <w:rPr>
          <w:rFonts w:ascii="Arial" w:hAnsi="Arial" w:cs="Arial"/>
        </w:rPr>
        <w:t>come from n</w:t>
      </w:r>
      <w:r w:rsidR="00FD6910" w:rsidRPr="006C6B77">
        <w:rPr>
          <w:rFonts w:ascii="Arial" w:hAnsi="Arial" w:cs="Arial"/>
        </w:rPr>
        <w:t>orther</w:t>
      </w:r>
      <w:r w:rsidR="000627DA" w:rsidRPr="006C6B77">
        <w:rPr>
          <w:rFonts w:ascii="Arial" w:hAnsi="Arial" w:cs="Arial"/>
        </w:rPr>
        <w:t>n</w:t>
      </w:r>
      <w:r w:rsidR="00FD6910" w:rsidRPr="006C6B77">
        <w:rPr>
          <w:rFonts w:ascii="Arial" w:hAnsi="Arial" w:cs="Arial"/>
        </w:rPr>
        <w:t xml:space="preserve"> </w:t>
      </w:r>
      <w:r w:rsidR="000627DA" w:rsidRPr="006C6B77">
        <w:rPr>
          <w:rFonts w:ascii="Arial" w:hAnsi="Arial" w:cs="Arial"/>
        </w:rPr>
        <w:t>or southern Mexico and are out-of-school youth (</w:t>
      </w:r>
      <w:r w:rsidR="00FD6910" w:rsidRPr="006C6B77">
        <w:rPr>
          <w:rFonts w:ascii="Arial" w:hAnsi="Arial" w:cs="Arial"/>
        </w:rPr>
        <w:t>OSY</w:t>
      </w:r>
      <w:r w:rsidR="000627DA" w:rsidRPr="006C6B77">
        <w:rPr>
          <w:rFonts w:ascii="Arial" w:hAnsi="Arial" w:cs="Arial"/>
        </w:rPr>
        <w:t>) and</w:t>
      </w:r>
      <w:r w:rsidR="00FD6910" w:rsidRPr="006C6B77">
        <w:rPr>
          <w:rFonts w:ascii="Arial" w:hAnsi="Arial" w:cs="Arial"/>
        </w:rPr>
        <w:t xml:space="preserve"> want to learn. </w:t>
      </w:r>
      <w:r w:rsidR="000627DA" w:rsidRPr="006C6B77">
        <w:rPr>
          <w:rFonts w:ascii="Arial" w:hAnsi="Arial" w:cs="Arial"/>
        </w:rPr>
        <w:t>S</w:t>
      </w:r>
      <w:r w:rsidR="00FD6910" w:rsidRPr="006C6B77">
        <w:rPr>
          <w:rFonts w:ascii="Arial" w:hAnsi="Arial" w:cs="Arial"/>
        </w:rPr>
        <w:t xml:space="preserve">ome </w:t>
      </w:r>
      <w:r w:rsidR="000627DA" w:rsidRPr="006C6B77">
        <w:rPr>
          <w:rFonts w:ascii="Arial" w:hAnsi="Arial" w:cs="Arial"/>
        </w:rPr>
        <w:t xml:space="preserve">only </w:t>
      </w:r>
      <w:r w:rsidR="00FD6910" w:rsidRPr="006C6B77">
        <w:rPr>
          <w:rFonts w:ascii="Arial" w:hAnsi="Arial" w:cs="Arial"/>
        </w:rPr>
        <w:t>stay from one to three w</w:t>
      </w:r>
      <w:r w:rsidR="000627DA" w:rsidRPr="006C6B77">
        <w:rPr>
          <w:rFonts w:ascii="Arial" w:hAnsi="Arial" w:cs="Arial"/>
        </w:rPr>
        <w:t>eeks</w:t>
      </w:r>
      <w:r w:rsidR="00FD6910" w:rsidRPr="006C6B77">
        <w:rPr>
          <w:rFonts w:ascii="Arial" w:hAnsi="Arial" w:cs="Arial"/>
        </w:rPr>
        <w:t xml:space="preserve">. </w:t>
      </w:r>
      <w:r w:rsidR="000627DA" w:rsidRPr="006C6B77">
        <w:rPr>
          <w:rFonts w:ascii="Arial" w:hAnsi="Arial" w:cs="Arial"/>
        </w:rPr>
        <w:t>Challenging d</w:t>
      </w:r>
      <w:r w:rsidR="00FD6910" w:rsidRPr="006C6B77">
        <w:rPr>
          <w:rFonts w:ascii="Arial" w:hAnsi="Arial" w:cs="Arial"/>
        </w:rPr>
        <w:t>emographic</w:t>
      </w:r>
      <w:r w:rsidR="000627DA" w:rsidRPr="006C6B77">
        <w:rPr>
          <w:rFonts w:ascii="Arial" w:hAnsi="Arial" w:cs="Arial"/>
        </w:rPr>
        <w:t>s</w:t>
      </w:r>
      <w:r w:rsidR="00FD6910" w:rsidRPr="006C6B77">
        <w:rPr>
          <w:rFonts w:ascii="Arial" w:hAnsi="Arial" w:cs="Arial"/>
        </w:rPr>
        <w:t xml:space="preserve"> </w:t>
      </w:r>
      <w:r w:rsidR="000627DA" w:rsidRPr="006C6B77">
        <w:rPr>
          <w:rFonts w:ascii="Arial" w:hAnsi="Arial" w:cs="Arial"/>
        </w:rPr>
        <w:t xml:space="preserve">arise from </w:t>
      </w:r>
      <w:r w:rsidR="000264A7">
        <w:rPr>
          <w:rFonts w:ascii="Arial" w:hAnsi="Arial" w:cs="Arial"/>
        </w:rPr>
        <w:t>i</w:t>
      </w:r>
      <w:r w:rsidR="000627DA" w:rsidRPr="006C6B77">
        <w:rPr>
          <w:rFonts w:ascii="Arial" w:hAnsi="Arial" w:cs="Arial"/>
        </w:rPr>
        <w:t xml:space="preserve">ndigenous workers from </w:t>
      </w:r>
      <w:r w:rsidR="00A11AD1" w:rsidRPr="006C6B77">
        <w:rPr>
          <w:rFonts w:ascii="Arial" w:hAnsi="Arial" w:cs="Arial"/>
        </w:rPr>
        <w:t>southern Mexico and Guat</w:t>
      </w:r>
      <w:r w:rsidR="000627DA" w:rsidRPr="006C6B77">
        <w:rPr>
          <w:rFonts w:ascii="Arial" w:hAnsi="Arial" w:cs="Arial"/>
        </w:rPr>
        <w:t xml:space="preserve">emala who have </w:t>
      </w:r>
      <w:r w:rsidR="000264A7">
        <w:rPr>
          <w:rFonts w:ascii="Arial" w:hAnsi="Arial" w:cs="Arial"/>
        </w:rPr>
        <w:t>very little</w:t>
      </w:r>
      <w:r w:rsidR="00FD6910" w:rsidRPr="006C6B77">
        <w:rPr>
          <w:rFonts w:ascii="Arial" w:hAnsi="Arial" w:cs="Arial"/>
        </w:rPr>
        <w:t xml:space="preserve"> formal education</w:t>
      </w:r>
      <w:r w:rsidR="000627DA" w:rsidRPr="006C6B77">
        <w:rPr>
          <w:rFonts w:ascii="Arial" w:hAnsi="Arial" w:cs="Arial"/>
        </w:rPr>
        <w:t>, minimal Spanish, and no English</w:t>
      </w:r>
      <w:r w:rsidR="00FD6910" w:rsidRPr="006C6B77">
        <w:rPr>
          <w:rFonts w:ascii="Arial" w:hAnsi="Arial" w:cs="Arial"/>
        </w:rPr>
        <w:t xml:space="preserve">. </w:t>
      </w:r>
      <w:r w:rsidR="000627DA" w:rsidRPr="006C6B77">
        <w:rPr>
          <w:rFonts w:ascii="Arial" w:hAnsi="Arial" w:cs="Arial"/>
        </w:rPr>
        <w:t>The state has g</w:t>
      </w:r>
      <w:r w:rsidR="00FD6910" w:rsidRPr="006C6B77">
        <w:rPr>
          <w:rFonts w:ascii="Arial" w:hAnsi="Arial" w:cs="Arial"/>
        </w:rPr>
        <w:t xml:space="preserve">one to a regional model with 2½ </w:t>
      </w:r>
      <w:r w:rsidR="000627DA" w:rsidRPr="006C6B77">
        <w:rPr>
          <w:rFonts w:ascii="Arial" w:hAnsi="Arial" w:cs="Arial"/>
        </w:rPr>
        <w:t xml:space="preserve">recruiters. </w:t>
      </w:r>
      <w:r w:rsidR="00FD6910" w:rsidRPr="006C6B77">
        <w:rPr>
          <w:rFonts w:ascii="Arial" w:hAnsi="Arial" w:cs="Arial"/>
        </w:rPr>
        <w:t>They are short on resources</w:t>
      </w:r>
      <w:r w:rsidR="000627DA" w:rsidRPr="006C6B77">
        <w:rPr>
          <w:rFonts w:ascii="Arial" w:hAnsi="Arial" w:cs="Arial"/>
        </w:rPr>
        <w:t xml:space="preserve"> and w</w:t>
      </w:r>
      <w:r w:rsidR="00FD6910" w:rsidRPr="006C6B77">
        <w:rPr>
          <w:rFonts w:ascii="Arial" w:hAnsi="Arial" w:cs="Arial"/>
        </w:rPr>
        <w:t xml:space="preserve">ant to </w:t>
      </w:r>
      <w:r w:rsidR="000627DA" w:rsidRPr="006C6B77">
        <w:rPr>
          <w:rFonts w:ascii="Arial" w:hAnsi="Arial" w:cs="Arial"/>
        </w:rPr>
        <w:t xml:space="preserve">benefit from the </w:t>
      </w:r>
      <w:r w:rsidR="00FD6910" w:rsidRPr="006C6B77">
        <w:rPr>
          <w:rFonts w:ascii="Arial" w:hAnsi="Arial" w:cs="Arial"/>
        </w:rPr>
        <w:t xml:space="preserve">CIG to get other recruiters to come in. </w:t>
      </w:r>
      <w:r w:rsidR="000627DA" w:rsidRPr="006C6B77">
        <w:rPr>
          <w:rFonts w:ascii="Arial" w:hAnsi="Arial" w:cs="Arial"/>
        </w:rPr>
        <w:lastRenderedPageBreak/>
        <w:t>They have o</w:t>
      </w:r>
      <w:r w:rsidR="00FD6910" w:rsidRPr="006C6B77">
        <w:rPr>
          <w:rFonts w:ascii="Arial" w:hAnsi="Arial" w:cs="Arial"/>
        </w:rPr>
        <w:t>nly two sub-grantees in the regular year</w:t>
      </w:r>
      <w:r w:rsidR="000627DA" w:rsidRPr="006C6B77">
        <w:rPr>
          <w:rFonts w:ascii="Arial" w:hAnsi="Arial" w:cs="Arial"/>
        </w:rPr>
        <w:t xml:space="preserve"> and have c</w:t>
      </w:r>
      <w:r w:rsidR="00FD6910" w:rsidRPr="006C6B77">
        <w:rPr>
          <w:rFonts w:ascii="Arial" w:hAnsi="Arial" w:cs="Arial"/>
        </w:rPr>
        <w:t>lose partnerships w</w:t>
      </w:r>
      <w:r w:rsidR="000627DA" w:rsidRPr="006C6B77">
        <w:rPr>
          <w:rFonts w:ascii="Arial" w:hAnsi="Arial" w:cs="Arial"/>
        </w:rPr>
        <w:t>ith M</w:t>
      </w:r>
      <w:r w:rsidR="00FD6910" w:rsidRPr="006C6B77">
        <w:rPr>
          <w:rFonts w:ascii="Arial" w:hAnsi="Arial" w:cs="Arial"/>
        </w:rPr>
        <w:t xml:space="preserve">igrant </w:t>
      </w:r>
      <w:r w:rsidR="000627DA" w:rsidRPr="006C6B77">
        <w:rPr>
          <w:rFonts w:ascii="Arial" w:hAnsi="Arial" w:cs="Arial"/>
        </w:rPr>
        <w:t>H</w:t>
      </w:r>
      <w:r w:rsidR="00FD6910" w:rsidRPr="006C6B77">
        <w:rPr>
          <w:rFonts w:ascii="Arial" w:hAnsi="Arial" w:cs="Arial"/>
        </w:rPr>
        <w:t>ealth and Migrant Head Start.</w:t>
      </w:r>
    </w:p>
    <w:p w:rsidR="000264A7" w:rsidRDefault="006D4F4E" w:rsidP="000264A7">
      <w:pPr>
        <w:tabs>
          <w:tab w:val="left" w:pos="720"/>
          <w:tab w:val="left" w:pos="1800"/>
        </w:tabs>
        <w:spacing w:after="120" w:line="240" w:lineRule="auto"/>
        <w:rPr>
          <w:rFonts w:ascii="Arial" w:hAnsi="Arial" w:cs="Arial"/>
        </w:rPr>
      </w:pPr>
      <w:r w:rsidRPr="006C6B77">
        <w:rPr>
          <w:rFonts w:ascii="Arial" w:hAnsi="Arial" w:cs="Arial"/>
          <w:b/>
          <w:color w:val="4F81BD" w:themeColor="accent1"/>
        </w:rPr>
        <w:t>14</w:t>
      </w:r>
      <w:r w:rsidR="008D34B2" w:rsidRPr="006C6B77">
        <w:rPr>
          <w:rFonts w:ascii="Arial" w:hAnsi="Arial" w:cs="Arial"/>
          <w:b/>
          <w:color w:val="4F81BD" w:themeColor="accent1"/>
        </w:rPr>
        <w:t xml:space="preserve">) </w:t>
      </w:r>
      <w:r w:rsidR="00FD6910" w:rsidRPr="006C6B77">
        <w:rPr>
          <w:rFonts w:ascii="Arial" w:hAnsi="Arial" w:cs="Arial"/>
          <w:b/>
          <w:color w:val="4F81BD" w:themeColor="accent1"/>
        </w:rPr>
        <w:t>TENNESSEE</w:t>
      </w:r>
      <w:r w:rsidR="00FD6910" w:rsidRPr="006C6B77">
        <w:rPr>
          <w:rFonts w:ascii="Arial" w:hAnsi="Arial" w:cs="Arial"/>
        </w:rPr>
        <w:t xml:space="preserve"> – </w:t>
      </w:r>
      <w:r w:rsidR="008D34B2" w:rsidRPr="006C6B77">
        <w:rPr>
          <w:rFonts w:ascii="Arial" w:hAnsi="Arial" w:cs="Arial"/>
        </w:rPr>
        <w:t>The state has l</w:t>
      </w:r>
      <w:r w:rsidR="00FD6910" w:rsidRPr="006C6B77">
        <w:rPr>
          <w:rFonts w:ascii="Arial" w:hAnsi="Arial" w:cs="Arial"/>
        </w:rPr>
        <w:t xml:space="preserve">imited funding so </w:t>
      </w:r>
      <w:r w:rsidR="008D34B2" w:rsidRPr="006C6B77">
        <w:rPr>
          <w:rFonts w:ascii="Arial" w:hAnsi="Arial" w:cs="Arial"/>
        </w:rPr>
        <w:t xml:space="preserve">they </w:t>
      </w:r>
      <w:r w:rsidR="00FD6910" w:rsidRPr="006C6B77">
        <w:rPr>
          <w:rFonts w:ascii="Arial" w:hAnsi="Arial" w:cs="Arial"/>
        </w:rPr>
        <w:t>have to streamline</w:t>
      </w:r>
      <w:r w:rsidR="008D34B2" w:rsidRPr="006C6B77">
        <w:rPr>
          <w:rFonts w:ascii="Arial" w:hAnsi="Arial" w:cs="Arial"/>
        </w:rPr>
        <w:t xml:space="preserve"> everything they do in the program</w:t>
      </w:r>
      <w:r w:rsidR="00FD6910" w:rsidRPr="006C6B77">
        <w:rPr>
          <w:rFonts w:ascii="Arial" w:hAnsi="Arial" w:cs="Arial"/>
        </w:rPr>
        <w:t xml:space="preserve">. </w:t>
      </w:r>
      <w:r w:rsidR="008D34B2" w:rsidRPr="006C6B77">
        <w:rPr>
          <w:rFonts w:ascii="Arial" w:hAnsi="Arial" w:cs="Arial"/>
        </w:rPr>
        <w:t>There are basically two</w:t>
      </w:r>
      <w:r w:rsidR="00FD6910" w:rsidRPr="006C6B77">
        <w:rPr>
          <w:rFonts w:ascii="Arial" w:hAnsi="Arial" w:cs="Arial"/>
        </w:rPr>
        <w:t xml:space="preserve"> populations of seasonal</w:t>
      </w:r>
      <w:r w:rsidR="008D34B2" w:rsidRPr="006C6B77">
        <w:rPr>
          <w:rFonts w:ascii="Arial" w:hAnsi="Arial" w:cs="Arial"/>
        </w:rPr>
        <w:t xml:space="preserve"> farmworkers who work in</w:t>
      </w:r>
      <w:r w:rsidR="00FD6910" w:rsidRPr="006C6B77">
        <w:rPr>
          <w:rFonts w:ascii="Arial" w:hAnsi="Arial" w:cs="Arial"/>
        </w:rPr>
        <w:t xml:space="preserve"> tomatoes, tobacco</w:t>
      </w:r>
      <w:r w:rsidR="008D34B2" w:rsidRPr="006C6B77">
        <w:rPr>
          <w:rFonts w:ascii="Arial" w:hAnsi="Arial" w:cs="Arial"/>
        </w:rPr>
        <w:t>, and some other agricultural activities</w:t>
      </w:r>
      <w:r w:rsidR="00FD6910" w:rsidRPr="006C6B77">
        <w:rPr>
          <w:rFonts w:ascii="Arial" w:hAnsi="Arial" w:cs="Arial"/>
        </w:rPr>
        <w:t>. All recr</w:t>
      </w:r>
      <w:r w:rsidR="000264A7">
        <w:rPr>
          <w:rFonts w:ascii="Arial" w:hAnsi="Arial" w:cs="Arial"/>
        </w:rPr>
        <w:t>uiters are cross-trained</w:t>
      </w:r>
      <w:r w:rsidR="00FD6910" w:rsidRPr="006C6B77">
        <w:rPr>
          <w:rFonts w:ascii="Arial" w:hAnsi="Arial" w:cs="Arial"/>
        </w:rPr>
        <w:t xml:space="preserve"> to become instructors</w:t>
      </w:r>
      <w:r w:rsidR="008D34B2" w:rsidRPr="006C6B77">
        <w:rPr>
          <w:rFonts w:ascii="Arial" w:hAnsi="Arial" w:cs="Arial"/>
        </w:rPr>
        <w:t xml:space="preserve"> who multi-task</w:t>
      </w:r>
      <w:r w:rsidR="00FD6910" w:rsidRPr="006C6B77">
        <w:rPr>
          <w:rFonts w:ascii="Arial" w:hAnsi="Arial" w:cs="Arial"/>
        </w:rPr>
        <w:t xml:space="preserve">. </w:t>
      </w:r>
      <w:r w:rsidR="008D34B2" w:rsidRPr="006C6B77">
        <w:rPr>
          <w:rFonts w:ascii="Arial" w:hAnsi="Arial" w:cs="Arial"/>
        </w:rPr>
        <w:t>They do</w:t>
      </w:r>
      <w:r w:rsidR="00FD6910" w:rsidRPr="006C6B77">
        <w:rPr>
          <w:rFonts w:ascii="Arial" w:hAnsi="Arial" w:cs="Arial"/>
        </w:rPr>
        <w:t xml:space="preserve"> occupational surveys</w:t>
      </w:r>
      <w:r w:rsidR="008D34B2" w:rsidRPr="006C6B77">
        <w:rPr>
          <w:rFonts w:ascii="Arial" w:hAnsi="Arial" w:cs="Arial"/>
        </w:rPr>
        <w:t xml:space="preserve"> and </w:t>
      </w:r>
      <w:r w:rsidR="000264A7">
        <w:rPr>
          <w:rFonts w:ascii="Arial" w:hAnsi="Arial" w:cs="Arial"/>
        </w:rPr>
        <w:t xml:space="preserve">they </w:t>
      </w:r>
      <w:r w:rsidR="008D34B2" w:rsidRPr="006C6B77">
        <w:rPr>
          <w:rFonts w:ascii="Arial" w:hAnsi="Arial" w:cs="Arial"/>
        </w:rPr>
        <w:t>all</w:t>
      </w:r>
      <w:r w:rsidR="00FD6910" w:rsidRPr="006C6B77">
        <w:rPr>
          <w:rFonts w:ascii="Arial" w:hAnsi="Arial" w:cs="Arial"/>
        </w:rPr>
        <w:t xml:space="preserve"> know </w:t>
      </w:r>
      <w:r w:rsidR="008D34B2" w:rsidRPr="006C6B77">
        <w:rPr>
          <w:rFonts w:ascii="Arial" w:hAnsi="Arial" w:cs="Arial"/>
        </w:rPr>
        <w:t xml:space="preserve">both </w:t>
      </w:r>
      <w:r w:rsidR="00FD6910" w:rsidRPr="006C6B77">
        <w:rPr>
          <w:rFonts w:ascii="Arial" w:hAnsi="Arial" w:cs="Arial"/>
        </w:rPr>
        <w:t xml:space="preserve">how to recruit and </w:t>
      </w:r>
      <w:r w:rsidR="000264A7">
        <w:rPr>
          <w:rFonts w:ascii="Arial" w:hAnsi="Arial" w:cs="Arial"/>
        </w:rPr>
        <w:t xml:space="preserve">also provide instructional services to </w:t>
      </w:r>
      <w:r w:rsidR="008D34B2" w:rsidRPr="006C6B77">
        <w:rPr>
          <w:rFonts w:ascii="Arial" w:hAnsi="Arial" w:cs="Arial"/>
        </w:rPr>
        <w:t>migrant children and youth</w:t>
      </w:r>
      <w:r w:rsidR="00FD6910" w:rsidRPr="006C6B77">
        <w:rPr>
          <w:rFonts w:ascii="Arial" w:hAnsi="Arial" w:cs="Arial"/>
        </w:rPr>
        <w:t xml:space="preserve">. </w:t>
      </w:r>
      <w:r w:rsidR="008D34B2" w:rsidRPr="006C6B77">
        <w:rPr>
          <w:rFonts w:ascii="Arial" w:hAnsi="Arial" w:cs="Arial"/>
        </w:rPr>
        <w:t xml:space="preserve">Recruiters </w:t>
      </w:r>
      <w:r w:rsidR="00FD6910" w:rsidRPr="006C6B77">
        <w:rPr>
          <w:rFonts w:ascii="Arial" w:hAnsi="Arial" w:cs="Arial"/>
        </w:rPr>
        <w:t>do a daily report</w:t>
      </w:r>
      <w:r w:rsidR="008D34B2" w:rsidRPr="006C6B77">
        <w:rPr>
          <w:rFonts w:ascii="Arial" w:hAnsi="Arial" w:cs="Arial"/>
        </w:rPr>
        <w:t xml:space="preserve"> which has been very efficient </w:t>
      </w:r>
      <w:r w:rsidR="00711495" w:rsidRPr="006C6B77">
        <w:rPr>
          <w:rFonts w:ascii="Arial" w:hAnsi="Arial" w:cs="Arial"/>
        </w:rPr>
        <w:t xml:space="preserve">and it </w:t>
      </w:r>
      <w:r w:rsidR="000264A7">
        <w:rPr>
          <w:rFonts w:ascii="Arial" w:hAnsi="Arial" w:cs="Arial"/>
        </w:rPr>
        <w:t xml:space="preserve">serves the purpose of rapidly exposing if a member of the team is not </w:t>
      </w:r>
      <w:r w:rsidR="00711495" w:rsidRPr="006C6B77">
        <w:rPr>
          <w:rFonts w:ascii="Arial" w:hAnsi="Arial" w:cs="Arial"/>
        </w:rPr>
        <w:t>pulling their weight</w:t>
      </w:r>
      <w:r w:rsidR="00FD6910" w:rsidRPr="006C6B77">
        <w:rPr>
          <w:rFonts w:ascii="Arial" w:hAnsi="Arial" w:cs="Arial"/>
        </w:rPr>
        <w:t xml:space="preserve">. </w:t>
      </w:r>
      <w:r w:rsidR="00711495" w:rsidRPr="006C6B77">
        <w:rPr>
          <w:rFonts w:ascii="Arial" w:hAnsi="Arial" w:cs="Arial"/>
        </w:rPr>
        <w:t>All staff are t</w:t>
      </w:r>
      <w:r w:rsidR="00FD6910" w:rsidRPr="006C6B77">
        <w:rPr>
          <w:rFonts w:ascii="Arial" w:hAnsi="Arial" w:cs="Arial"/>
        </w:rPr>
        <w:t>rain</w:t>
      </w:r>
      <w:r w:rsidR="00711495" w:rsidRPr="006C6B77">
        <w:rPr>
          <w:rFonts w:ascii="Arial" w:hAnsi="Arial" w:cs="Arial"/>
        </w:rPr>
        <w:t>ed</w:t>
      </w:r>
      <w:r w:rsidR="00FD6910" w:rsidRPr="006C6B77">
        <w:rPr>
          <w:rFonts w:ascii="Arial" w:hAnsi="Arial" w:cs="Arial"/>
        </w:rPr>
        <w:t xml:space="preserve"> on how to make a unit relevant to </w:t>
      </w:r>
      <w:r w:rsidR="00D96DC7" w:rsidRPr="006C6B77">
        <w:rPr>
          <w:rFonts w:ascii="Arial" w:hAnsi="Arial" w:cs="Arial"/>
        </w:rPr>
        <w:t>grades</w:t>
      </w:r>
      <w:r w:rsidR="00FD6910" w:rsidRPr="006C6B77">
        <w:rPr>
          <w:rFonts w:ascii="Arial" w:hAnsi="Arial" w:cs="Arial"/>
        </w:rPr>
        <w:t xml:space="preserve"> K-12.</w:t>
      </w:r>
      <w:r w:rsidR="00D96DC7" w:rsidRPr="006C6B77">
        <w:rPr>
          <w:rFonts w:ascii="Arial" w:hAnsi="Arial" w:cs="Arial"/>
        </w:rPr>
        <w:t xml:space="preserve"> The instructional units are Common Core</w:t>
      </w:r>
      <w:r w:rsidR="000264A7">
        <w:rPr>
          <w:rFonts w:ascii="Arial" w:hAnsi="Arial" w:cs="Arial"/>
        </w:rPr>
        <w:t xml:space="preserve"> aligned</w:t>
      </w:r>
      <w:r w:rsidR="00D96DC7" w:rsidRPr="006C6B77">
        <w:rPr>
          <w:rFonts w:ascii="Arial" w:hAnsi="Arial" w:cs="Arial"/>
        </w:rPr>
        <w:t>.</w:t>
      </w:r>
      <w:r w:rsidR="00FD6910" w:rsidRPr="006C6B77">
        <w:rPr>
          <w:rFonts w:ascii="Arial" w:hAnsi="Arial" w:cs="Arial"/>
        </w:rPr>
        <w:t xml:space="preserve"> </w:t>
      </w:r>
      <w:r w:rsidR="00D96DC7" w:rsidRPr="006C6B77">
        <w:rPr>
          <w:rFonts w:ascii="Arial" w:hAnsi="Arial" w:cs="Arial"/>
        </w:rPr>
        <w:t>Tennessee o</w:t>
      </w:r>
      <w:r w:rsidR="00FD6910" w:rsidRPr="006C6B77">
        <w:rPr>
          <w:rFonts w:ascii="Arial" w:hAnsi="Arial" w:cs="Arial"/>
        </w:rPr>
        <w:t>nly ha</w:t>
      </w:r>
      <w:r w:rsidR="00D96DC7" w:rsidRPr="006C6B77">
        <w:rPr>
          <w:rFonts w:ascii="Arial" w:hAnsi="Arial" w:cs="Arial"/>
        </w:rPr>
        <w:t>s</w:t>
      </w:r>
      <w:r w:rsidR="00FD6910" w:rsidRPr="006C6B77">
        <w:rPr>
          <w:rFonts w:ascii="Arial" w:hAnsi="Arial" w:cs="Arial"/>
        </w:rPr>
        <w:t xml:space="preserve"> </w:t>
      </w:r>
      <w:r w:rsidR="00D96DC7" w:rsidRPr="006C6B77">
        <w:rPr>
          <w:rFonts w:ascii="Arial" w:hAnsi="Arial" w:cs="Arial"/>
        </w:rPr>
        <w:t xml:space="preserve">a </w:t>
      </w:r>
      <w:r w:rsidR="00FD6910" w:rsidRPr="006C6B77">
        <w:rPr>
          <w:rFonts w:ascii="Arial" w:hAnsi="Arial" w:cs="Arial"/>
        </w:rPr>
        <w:t>$500K</w:t>
      </w:r>
      <w:r w:rsidR="00D96DC7" w:rsidRPr="006C6B77">
        <w:rPr>
          <w:rFonts w:ascii="Arial" w:hAnsi="Arial" w:cs="Arial"/>
        </w:rPr>
        <w:t xml:space="preserve"> grant</w:t>
      </w:r>
      <w:r w:rsidR="00FD6910" w:rsidRPr="006C6B77">
        <w:rPr>
          <w:rFonts w:ascii="Arial" w:hAnsi="Arial" w:cs="Arial"/>
        </w:rPr>
        <w:t xml:space="preserve">. </w:t>
      </w:r>
      <w:r w:rsidR="00D96DC7" w:rsidRPr="006C6B77">
        <w:rPr>
          <w:rFonts w:ascii="Arial" w:hAnsi="Arial" w:cs="Arial"/>
        </w:rPr>
        <w:t>They have nine</w:t>
      </w:r>
      <w:r w:rsidR="00FD6910" w:rsidRPr="006C6B77">
        <w:rPr>
          <w:rFonts w:ascii="Arial" w:hAnsi="Arial" w:cs="Arial"/>
        </w:rPr>
        <w:t xml:space="preserve"> staff </w:t>
      </w:r>
      <w:r w:rsidR="000264A7">
        <w:rPr>
          <w:rFonts w:ascii="Arial" w:hAnsi="Arial" w:cs="Arial"/>
        </w:rPr>
        <w:t xml:space="preserve">members </w:t>
      </w:r>
      <w:r w:rsidR="00D96DC7" w:rsidRPr="006C6B77">
        <w:rPr>
          <w:rFonts w:ascii="Arial" w:hAnsi="Arial" w:cs="Arial"/>
        </w:rPr>
        <w:t xml:space="preserve">and </w:t>
      </w:r>
      <w:r w:rsidR="000264A7">
        <w:rPr>
          <w:rFonts w:ascii="Arial" w:hAnsi="Arial" w:cs="Arial"/>
        </w:rPr>
        <w:t xml:space="preserve">many </w:t>
      </w:r>
      <w:r w:rsidR="00D96DC7" w:rsidRPr="006C6B77">
        <w:rPr>
          <w:rFonts w:ascii="Arial" w:hAnsi="Arial" w:cs="Arial"/>
        </w:rPr>
        <w:t>part-time workers</w:t>
      </w:r>
      <w:r w:rsidR="000264A7">
        <w:rPr>
          <w:rFonts w:ascii="Arial" w:hAnsi="Arial" w:cs="Arial"/>
        </w:rPr>
        <w:t xml:space="preserve">. They try to stretch their limited resources as much as possible. </w:t>
      </w:r>
    </w:p>
    <w:p w:rsidR="00317AEE" w:rsidRPr="006C6B77" w:rsidRDefault="00317AEE" w:rsidP="000264A7">
      <w:pPr>
        <w:tabs>
          <w:tab w:val="left" w:pos="720"/>
          <w:tab w:val="left" w:pos="1800"/>
        </w:tabs>
        <w:spacing w:after="120" w:line="240" w:lineRule="auto"/>
        <w:rPr>
          <w:rFonts w:ascii="Arial" w:hAnsi="Arial" w:cs="Arial"/>
          <w:noProof/>
        </w:rPr>
      </w:pPr>
      <w:r w:rsidRPr="006C6B77">
        <w:rPr>
          <w:rFonts w:ascii="Arial" w:hAnsi="Arial" w:cs="Arial"/>
          <w:b/>
          <w:noProof/>
        </w:rPr>
        <w:tab/>
      </w:r>
    </w:p>
    <w:p w:rsidR="00317AEE" w:rsidRPr="006C6B77" w:rsidRDefault="00317AEE" w:rsidP="00317AEE">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9:45-</w:t>
      </w:r>
      <w:r w:rsidR="00523624" w:rsidRPr="006C6B77">
        <w:rPr>
          <w:rFonts w:ascii="Arial" w:hAnsi="Arial" w:cs="Arial"/>
          <w:b/>
          <w:noProof/>
          <w:color w:val="FFFFFF" w:themeColor="background1"/>
        </w:rPr>
        <w:t>1</w:t>
      </w:r>
      <w:r w:rsidR="00B940E6" w:rsidRPr="006C6B77">
        <w:rPr>
          <w:rFonts w:ascii="Arial" w:hAnsi="Arial" w:cs="Arial"/>
          <w:b/>
          <w:noProof/>
          <w:color w:val="FFFFFF" w:themeColor="background1"/>
        </w:rPr>
        <w:t>0</w:t>
      </w:r>
      <w:r w:rsidRPr="006C6B77">
        <w:rPr>
          <w:rFonts w:ascii="Arial" w:hAnsi="Arial" w:cs="Arial"/>
          <w:b/>
          <w:noProof/>
          <w:color w:val="FFFFFF" w:themeColor="background1"/>
        </w:rPr>
        <w:t>:</w:t>
      </w:r>
      <w:r w:rsidR="00B940E6" w:rsidRPr="006C6B77">
        <w:rPr>
          <w:rFonts w:ascii="Arial" w:hAnsi="Arial" w:cs="Arial"/>
          <w:b/>
          <w:noProof/>
          <w:color w:val="FFFFFF" w:themeColor="background1"/>
        </w:rPr>
        <w:t>15</w:t>
      </w:r>
      <w:r w:rsidRPr="006C6B77">
        <w:rPr>
          <w:rFonts w:ascii="Arial" w:hAnsi="Arial" w:cs="Arial"/>
          <w:b/>
          <w:noProof/>
          <w:color w:val="FFFFFF" w:themeColor="background1"/>
        </w:rPr>
        <w:t>a –</w:t>
      </w:r>
      <w:r w:rsidR="00523624" w:rsidRPr="006C6B77">
        <w:rPr>
          <w:rFonts w:ascii="Arial" w:hAnsi="Arial" w:cs="Arial"/>
          <w:b/>
          <w:noProof/>
          <w:color w:val="FFFFFF" w:themeColor="background1"/>
        </w:rPr>
        <w:t xml:space="preserve"> FII Questions and c</w:t>
      </w:r>
      <w:r w:rsidRPr="006C6B77">
        <w:rPr>
          <w:rFonts w:ascii="Arial" w:hAnsi="Arial" w:cs="Arial"/>
          <w:b/>
          <w:noProof/>
          <w:color w:val="FFFFFF" w:themeColor="background1"/>
        </w:rPr>
        <w:t>omments</w:t>
      </w:r>
      <w:r w:rsidRPr="006C6B77">
        <w:rPr>
          <w:rFonts w:ascii="Arial" w:hAnsi="Arial" w:cs="Arial"/>
          <w:b/>
          <w:noProof/>
          <w:color w:val="FFFFFF" w:themeColor="background1"/>
        </w:rPr>
        <w:tab/>
      </w:r>
    </w:p>
    <w:p w:rsidR="00317AEE" w:rsidRPr="006C6B77" w:rsidRDefault="00317AEE" w:rsidP="00317AEE">
      <w:pPr>
        <w:tabs>
          <w:tab w:val="num" w:pos="720"/>
        </w:tabs>
        <w:spacing w:after="0" w:line="240" w:lineRule="auto"/>
        <w:rPr>
          <w:rFonts w:ascii="Arial" w:hAnsi="Arial" w:cs="Arial"/>
          <w:noProof/>
          <w:u w:val="single"/>
        </w:rPr>
      </w:pPr>
    </w:p>
    <w:p w:rsidR="00523624" w:rsidRPr="006C6B77" w:rsidRDefault="00523624" w:rsidP="00523624">
      <w:pPr>
        <w:spacing w:after="0"/>
        <w:rPr>
          <w:rFonts w:ascii="Arial" w:eastAsia="Times New Roman" w:hAnsi="Arial" w:cs="Arial"/>
          <w:color w:val="000000"/>
        </w:rPr>
      </w:pPr>
      <w:r w:rsidRPr="006C6B77">
        <w:rPr>
          <w:rFonts w:ascii="Arial" w:eastAsia="Times New Roman" w:hAnsi="Arial" w:cs="Arial"/>
          <w:color w:val="000000"/>
        </w:rPr>
        <w:t xml:space="preserve">The next </w:t>
      </w:r>
      <w:r w:rsidR="000264A7">
        <w:rPr>
          <w:rFonts w:ascii="Arial" w:eastAsia="Times New Roman" w:hAnsi="Arial" w:cs="Arial"/>
          <w:color w:val="000000"/>
        </w:rPr>
        <w:t xml:space="preserve">session was facilitated by </w:t>
      </w:r>
      <w:r w:rsidRPr="006C6B77">
        <w:rPr>
          <w:rFonts w:ascii="Arial" w:eastAsia="Times New Roman" w:hAnsi="Arial" w:cs="Arial"/>
          <w:color w:val="000000"/>
        </w:rPr>
        <w:t xml:space="preserve">Susan </w:t>
      </w:r>
      <w:proofErr w:type="spellStart"/>
      <w:r w:rsidRPr="006C6B77">
        <w:rPr>
          <w:rFonts w:ascii="Arial" w:eastAsia="Times New Roman" w:hAnsi="Arial" w:cs="Arial"/>
          <w:color w:val="000000"/>
        </w:rPr>
        <w:t>Durón</w:t>
      </w:r>
      <w:proofErr w:type="spellEnd"/>
      <w:r w:rsidRPr="006C6B77">
        <w:rPr>
          <w:rFonts w:ascii="Arial" w:eastAsia="Times New Roman" w:hAnsi="Arial" w:cs="Arial"/>
          <w:color w:val="000000"/>
        </w:rPr>
        <w:t>, the IRRC evaluator from META Associates. She noted that the Fidelity of Implementation Index (FII) is the “roadmap” for carrying out the activities of the IRRC Consortium based on the proposal. At least monthly—and most often weekly—the evaluator and IRRC Director check in to review progress using the FII to make sure the project is on target to meet goals and objectives. There will be three FIIs, one for each project year.</w:t>
      </w:r>
    </w:p>
    <w:p w:rsidR="00523624" w:rsidRPr="006C6B77" w:rsidRDefault="00523624" w:rsidP="00523624">
      <w:pPr>
        <w:spacing w:after="0" w:line="240" w:lineRule="auto"/>
        <w:rPr>
          <w:rFonts w:ascii="Arial" w:eastAsia="Times New Roman" w:hAnsi="Arial" w:cs="Arial"/>
          <w:color w:val="000000"/>
        </w:rPr>
      </w:pPr>
    </w:p>
    <w:p w:rsidR="00523624" w:rsidRPr="006C6B77" w:rsidRDefault="00523624" w:rsidP="00523624">
      <w:pPr>
        <w:rPr>
          <w:rFonts w:ascii="Arial" w:eastAsia="Times New Roman" w:hAnsi="Arial" w:cs="Arial"/>
          <w:color w:val="000000"/>
        </w:rPr>
      </w:pPr>
      <w:r w:rsidRPr="006C6B77">
        <w:rPr>
          <w:rFonts w:ascii="Arial" w:eastAsia="Times New Roman" w:hAnsi="Arial" w:cs="Arial"/>
          <w:color w:val="000000"/>
        </w:rPr>
        <w:t xml:space="preserve">Susan shared the most recent FII and introduced a jigsaw activity in which each table was responsible for reporting out on two key issues for each of the three IRRC goals as written in the proposal. The feedback </w:t>
      </w:r>
      <w:r w:rsidR="006C1EBE" w:rsidRPr="006C6B77">
        <w:rPr>
          <w:rFonts w:ascii="Arial" w:eastAsia="Times New Roman" w:hAnsi="Arial" w:cs="Arial"/>
          <w:color w:val="000000"/>
        </w:rPr>
        <w:t xml:space="preserve">and comments </w:t>
      </w:r>
      <w:r w:rsidRPr="006C6B77">
        <w:rPr>
          <w:rFonts w:ascii="Arial" w:eastAsia="Times New Roman" w:hAnsi="Arial" w:cs="Arial"/>
          <w:color w:val="000000"/>
        </w:rPr>
        <w:t>from participants at each table as to their summary of the key issues follows</w:t>
      </w:r>
      <w:r w:rsidR="000264A7">
        <w:rPr>
          <w:rFonts w:ascii="Arial" w:eastAsia="Times New Roman" w:hAnsi="Arial" w:cs="Arial"/>
          <w:color w:val="000000"/>
        </w:rPr>
        <w:t>:</w:t>
      </w:r>
    </w:p>
    <w:p w:rsidR="00523624" w:rsidRPr="006C6B77" w:rsidRDefault="00523624" w:rsidP="00523624">
      <w:pPr>
        <w:spacing w:after="0" w:line="240" w:lineRule="auto"/>
        <w:rPr>
          <w:rFonts w:ascii="Arial" w:eastAsia="Times New Roman" w:hAnsi="Arial" w:cs="Arial"/>
          <w:b/>
          <w:i/>
          <w:color w:val="4F81BD" w:themeColor="accent1"/>
        </w:rPr>
      </w:pPr>
      <w:r w:rsidRPr="006C6B77">
        <w:rPr>
          <w:rFonts w:ascii="Arial" w:eastAsia="Times New Roman" w:hAnsi="Arial" w:cs="Arial"/>
          <w:b/>
          <w:i/>
          <w:color w:val="4F81BD" w:themeColor="accent1"/>
        </w:rPr>
        <w:t xml:space="preserve">Goal 1 – Design and develop systems, materials, strategies, and resources for the ID&amp;R of eligible migrant children and youth. </w:t>
      </w:r>
    </w:p>
    <w:p w:rsidR="00523624" w:rsidRPr="006C6B77" w:rsidRDefault="00523624" w:rsidP="00523624">
      <w:pPr>
        <w:spacing w:after="0" w:line="240" w:lineRule="auto"/>
        <w:rPr>
          <w:rFonts w:ascii="Arial" w:eastAsia="Times New Roman" w:hAnsi="Arial" w:cs="Arial"/>
          <w:b/>
          <w:i/>
          <w:color w:val="000000"/>
        </w:rPr>
      </w:pPr>
    </w:p>
    <w:p w:rsidR="00523624" w:rsidRPr="006C6B77" w:rsidRDefault="00523624"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The way the law and non-regulatory guidance </w:t>
      </w:r>
      <w:r w:rsidR="00BB4137">
        <w:rPr>
          <w:rFonts w:ascii="Arial" w:eastAsia="Times New Roman" w:hAnsi="Arial" w:cs="Arial"/>
          <w:color w:val="000000"/>
        </w:rPr>
        <w:t>are</w:t>
      </w:r>
      <w:r w:rsidRPr="006C6B77">
        <w:rPr>
          <w:rFonts w:ascii="Arial" w:eastAsia="Times New Roman" w:hAnsi="Arial" w:cs="Arial"/>
          <w:color w:val="000000"/>
        </w:rPr>
        <w:t xml:space="preserve"> interpreted varies from state to state.</w:t>
      </w:r>
    </w:p>
    <w:p w:rsidR="00523624" w:rsidRPr="006C6B77" w:rsidRDefault="006C1EBE"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Who pays for travel for TRI teams to go to another state?</w:t>
      </w:r>
      <w:r w:rsidR="00523624" w:rsidRPr="006C6B77">
        <w:rPr>
          <w:rFonts w:ascii="Arial" w:eastAsia="Times New Roman" w:hAnsi="Arial" w:cs="Arial"/>
          <w:color w:val="000000"/>
        </w:rPr>
        <w:t xml:space="preserve"> </w:t>
      </w:r>
    </w:p>
    <w:p w:rsidR="00523624" w:rsidRPr="006C6B77" w:rsidRDefault="006C1EBE"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ID&amp;R models and organizational structures vary from state to state</w:t>
      </w:r>
      <w:r w:rsidR="001D3E03" w:rsidRPr="006C6B77">
        <w:rPr>
          <w:rFonts w:ascii="Arial" w:eastAsia="Times New Roman" w:hAnsi="Arial" w:cs="Arial"/>
          <w:color w:val="000000"/>
        </w:rPr>
        <w:t>.</w:t>
      </w:r>
    </w:p>
    <w:p w:rsidR="00523624" w:rsidRPr="006C6B77" w:rsidRDefault="006C1EBE"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As a brand new consortium, the MPOs for Goal 1 seem ambitious, especially for the first year </w:t>
      </w:r>
      <w:r w:rsidR="000264A7">
        <w:rPr>
          <w:rFonts w:ascii="Arial" w:eastAsia="Times New Roman" w:hAnsi="Arial" w:cs="Arial"/>
          <w:color w:val="000000"/>
        </w:rPr>
        <w:t>of the project.</w:t>
      </w:r>
      <w:r w:rsidR="00523624" w:rsidRPr="006C6B77">
        <w:rPr>
          <w:rFonts w:ascii="Arial" w:eastAsia="Times New Roman" w:hAnsi="Arial" w:cs="Arial"/>
          <w:color w:val="000000"/>
        </w:rPr>
        <w:t xml:space="preserve"> </w:t>
      </w:r>
    </w:p>
    <w:p w:rsidR="001D3E03" w:rsidRPr="006C6B77" w:rsidRDefault="001D3E03"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Adapting the goals and outcomes to the various needs of each state is a concern.</w:t>
      </w:r>
    </w:p>
    <w:p w:rsidR="001D3E03" w:rsidRPr="006C6B77" w:rsidRDefault="001D3E03"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Inter-rater reliability with training and the TRI Team systems is a concern.</w:t>
      </w:r>
    </w:p>
    <w:p w:rsidR="00523624" w:rsidRPr="006C6B77" w:rsidRDefault="001D3E03" w:rsidP="00523624">
      <w:pPr>
        <w:pStyle w:val="ListParagraph"/>
        <w:numPr>
          <w:ilvl w:val="0"/>
          <w:numId w:val="1"/>
        </w:numPr>
        <w:spacing w:after="0" w:line="240" w:lineRule="auto"/>
        <w:rPr>
          <w:rFonts w:ascii="Arial" w:eastAsia="Times New Roman" w:hAnsi="Arial" w:cs="Arial"/>
          <w:color w:val="000000"/>
        </w:rPr>
      </w:pPr>
      <w:r w:rsidRPr="006C6B77">
        <w:rPr>
          <w:rFonts w:ascii="Arial" w:eastAsia="Times New Roman" w:hAnsi="Arial" w:cs="Arial"/>
          <w:color w:val="000000"/>
        </w:rPr>
        <w:t>The adaptability of systems, materials, strategies, and resources to the IRRC models needs to be worked out.</w:t>
      </w:r>
      <w:r w:rsidR="00523624" w:rsidRPr="006C6B77">
        <w:rPr>
          <w:rFonts w:ascii="Arial" w:eastAsia="Times New Roman" w:hAnsi="Arial" w:cs="Arial"/>
          <w:color w:val="000000"/>
        </w:rPr>
        <w:t xml:space="preserve"> </w:t>
      </w:r>
    </w:p>
    <w:p w:rsidR="00523624" w:rsidRPr="006C6B77" w:rsidRDefault="00523624" w:rsidP="00523624">
      <w:pPr>
        <w:pStyle w:val="ListParagraph"/>
        <w:spacing w:after="0" w:line="240" w:lineRule="auto"/>
        <w:rPr>
          <w:rFonts w:ascii="Arial" w:eastAsia="Times New Roman" w:hAnsi="Arial" w:cs="Arial"/>
          <w:color w:val="000000"/>
        </w:rPr>
      </w:pPr>
    </w:p>
    <w:p w:rsidR="00523624" w:rsidRPr="006C6B77" w:rsidRDefault="00523624" w:rsidP="00523624">
      <w:pPr>
        <w:spacing w:after="0" w:line="240" w:lineRule="auto"/>
        <w:rPr>
          <w:rFonts w:ascii="Arial" w:eastAsia="Times New Roman" w:hAnsi="Arial" w:cs="Arial"/>
          <w:b/>
          <w:i/>
          <w:color w:val="4F81BD" w:themeColor="accent1"/>
        </w:rPr>
      </w:pPr>
      <w:r w:rsidRPr="006C6B77">
        <w:rPr>
          <w:rFonts w:ascii="Arial" w:eastAsia="Times New Roman" w:hAnsi="Arial" w:cs="Arial"/>
          <w:b/>
          <w:i/>
          <w:color w:val="4F81BD" w:themeColor="accent1"/>
        </w:rPr>
        <w:t xml:space="preserve">Goal 2 – Expand states’ capacity through resource collaborations, mentoring, professional development, and technical assistance. </w:t>
      </w:r>
    </w:p>
    <w:p w:rsidR="00523624" w:rsidRPr="006C6B77" w:rsidRDefault="00523624" w:rsidP="00523624">
      <w:pPr>
        <w:spacing w:after="0" w:line="240" w:lineRule="auto"/>
        <w:rPr>
          <w:rFonts w:ascii="Arial" w:eastAsia="Times New Roman" w:hAnsi="Arial" w:cs="Arial"/>
          <w:color w:val="000000"/>
        </w:rPr>
      </w:pPr>
    </w:p>
    <w:p w:rsidR="00523624" w:rsidRPr="006C6B77" w:rsidRDefault="001D3E03" w:rsidP="001D3E03">
      <w:pPr>
        <w:pStyle w:val="ListParagraph"/>
        <w:numPr>
          <w:ilvl w:val="0"/>
          <w:numId w:val="2"/>
        </w:numPr>
        <w:spacing w:after="0" w:line="240" w:lineRule="auto"/>
        <w:rPr>
          <w:rFonts w:ascii="Arial" w:eastAsia="Times New Roman" w:hAnsi="Arial" w:cs="Arial"/>
          <w:color w:val="000000"/>
        </w:rPr>
      </w:pPr>
      <w:r w:rsidRPr="006C6B77">
        <w:rPr>
          <w:rFonts w:ascii="Arial" w:eastAsia="Times New Roman" w:hAnsi="Arial" w:cs="Arial"/>
          <w:color w:val="000000"/>
        </w:rPr>
        <w:t>Is a national agreement feasible for building partnerships with agri-businesses that benefit all partner states?</w:t>
      </w:r>
    </w:p>
    <w:p w:rsidR="001D3E03" w:rsidRPr="006C6B77" w:rsidRDefault="001D3E03" w:rsidP="001D3E03">
      <w:pPr>
        <w:pStyle w:val="ListParagraph"/>
        <w:numPr>
          <w:ilvl w:val="0"/>
          <w:numId w:val="2"/>
        </w:numPr>
        <w:spacing w:after="0" w:line="240" w:lineRule="auto"/>
        <w:rPr>
          <w:rFonts w:ascii="Arial" w:eastAsia="Times New Roman" w:hAnsi="Arial" w:cs="Arial"/>
          <w:color w:val="000000"/>
        </w:rPr>
      </w:pPr>
      <w:r w:rsidRPr="006C6B77">
        <w:rPr>
          <w:rFonts w:ascii="Arial" w:eastAsia="Times New Roman" w:hAnsi="Arial" w:cs="Arial"/>
          <w:color w:val="000000"/>
        </w:rPr>
        <w:t>It may be difficult to develop signed partnership agreements that are meaningful (e.g., FERPA, HIPPA).</w:t>
      </w:r>
    </w:p>
    <w:p w:rsidR="001D3E03" w:rsidRPr="006C6B77" w:rsidRDefault="001D3E03" w:rsidP="001D3E03">
      <w:pPr>
        <w:pStyle w:val="ListParagraph"/>
        <w:numPr>
          <w:ilvl w:val="0"/>
          <w:numId w:val="2"/>
        </w:numPr>
        <w:spacing w:after="0" w:line="240" w:lineRule="auto"/>
        <w:rPr>
          <w:rFonts w:ascii="Arial" w:eastAsia="Times New Roman" w:hAnsi="Arial" w:cs="Arial"/>
          <w:color w:val="000000"/>
        </w:rPr>
      </w:pPr>
      <w:r w:rsidRPr="006C6B77">
        <w:rPr>
          <w:rFonts w:ascii="Arial" w:eastAsia="Times New Roman" w:hAnsi="Arial" w:cs="Arial"/>
          <w:color w:val="000000"/>
        </w:rPr>
        <w:lastRenderedPageBreak/>
        <w:t>Coordination of the efforts between IRRC and GOSOSY on the development of competency-based ID&amp;R skills test needs to be watched carefully to ensure that there is no duplication.</w:t>
      </w:r>
    </w:p>
    <w:p w:rsidR="001D3E03" w:rsidRPr="006C6B77" w:rsidRDefault="001D3E03" w:rsidP="001D3E03">
      <w:pPr>
        <w:pStyle w:val="ListParagraph"/>
        <w:numPr>
          <w:ilvl w:val="0"/>
          <w:numId w:val="2"/>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What is the expectation of the skills test? Is it a “certification?” Is it possible for it to apply to </w:t>
      </w:r>
      <w:r w:rsidRPr="006C6B77">
        <w:rPr>
          <w:rFonts w:ascii="Arial" w:eastAsia="Times New Roman" w:hAnsi="Arial" w:cs="Arial"/>
          <w:color w:val="000000"/>
          <w:u w:val="single"/>
        </w:rPr>
        <w:t>all</w:t>
      </w:r>
      <w:r w:rsidRPr="006C6B77">
        <w:rPr>
          <w:rFonts w:ascii="Arial" w:eastAsia="Times New Roman" w:hAnsi="Arial" w:cs="Arial"/>
          <w:color w:val="000000"/>
        </w:rPr>
        <w:t xml:space="preserve"> states? Will it be required? Can it be adapted?</w:t>
      </w:r>
    </w:p>
    <w:p w:rsidR="001D3E03" w:rsidRPr="006C6B77" w:rsidRDefault="00E533AF" w:rsidP="001D3E03">
      <w:pPr>
        <w:pStyle w:val="ListParagraph"/>
        <w:numPr>
          <w:ilvl w:val="0"/>
          <w:numId w:val="2"/>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A concern is how to collaborate enthusiastically and make contributions </w:t>
      </w:r>
      <w:r w:rsidR="000264A7">
        <w:rPr>
          <w:rFonts w:ascii="Arial" w:eastAsia="Times New Roman" w:hAnsi="Arial" w:cs="Arial"/>
          <w:color w:val="000000"/>
        </w:rPr>
        <w:t xml:space="preserve">to a national project </w:t>
      </w:r>
      <w:r w:rsidRPr="006C6B77">
        <w:rPr>
          <w:rFonts w:ascii="Arial" w:eastAsia="Times New Roman" w:hAnsi="Arial" w:cs="Arial"/>
          <w:color w:val="000000"/>
        </w:rPr>
        <w:t>when a state is already busy and overextended</w:t>
      </w:r>
      <w:r w:rsidR="000264A7">
        <w:rPr>
          <w:rFonts w:ascii="Arial" w:eastAsia="Times New Roman" w:hAnsi="Arial" w:cs="Arial"/>
          <w:color w:val="000000"/>
        </w:rPr>
        <w:t xml:space="preserve"> with running programs</w:t>
      </w:r>
      <w:r w:rsidRPr="006C6B77">
        <w:rPr>
          <w:rFonts w:ascii="Arial" w:eastAsia="Times New Roman" w:hAnsi="Arial" w:cs="Arial"/>
          <w:color w:val="000000"/>
        </w:rPr>
        <w:t>.</w:t>
      </w:r>
    </w:p>
    <w:p w:rsidR="00E533AF" w:rsidRPr="006C6B77" w:rsidRDefault="00E533AF" w:rsidP="001D3E03">
      <w:pPr>
        <w:pStyle w:val="ListParagraph"/>
        <w:numPr>
          <w:ilvl w:val="0"/>
          <w:numId w:val="2"/>
        </w:numPr>
        <w:spacing w:after="0" w:line="240" w:lineRule="auto"/>
        <w:rPr>
          <w:rFonts w:ascii="Arial" w:eastAsia="Times New Roman" w:hAnsi="Arial" w:cs="Arial"/>
          <w:color w:val="000000"/>
        </w:rPr>
      </w:pPr>
      <w:r w:rsidRPr="006C6B77">
        <w:rPr>
          <w:rFonts w:ascii="Arial" w:eastAsia="Times New Roman" w:hAnsi="Arial" w:cs="Arial"/>
          <w:color w:val="000000"/>
        </w:rPr>
        <w:t>How do states adapt so that a training/professional development session is relevant when states could have differing needs and operate under different conditions?</w:t>
      </w:r>
    </w:p>
    <w:p w:rsidR="00523624" w:rsidRPr="006C6B77" w:rsidRDefault="00523624" w:rsidP="00523624">
      <w:pPr>
        <w:spacing w:after="0" w:line="240" w:lineRule="auto"/>
        <w:rPr>
          <w:rFonts w:ascii="Arial" w:eastAsia="Times New Roman" w:hAnsi="Arial" w:cs="Arial"/>
          <w:color w:val="000000"/>
        </w:rPr>
      </w:pPr>
    </w:p>
    <w:p w:rsidR="00523624" w:rsidRPr="006C6B77" w:rsidRDefault="00523624" w:rsidP="00523624">
      <w:pPr>
        <w:spacing w:after="0" w:line="240" w:lineRule="auto"/>
        <w:rPr>
          <w:rFonts w:ascii="Arial" w:eastAsia="Times New Roman" w:hAnsi="Arial" w:cs="Arial"/>
          <w:b/>
          <w:i/>
          <w:color w:val="4F81BD" w:themeColor="accent1"/>
        </w:rPr>
      </w:pPr>
      <w:r w:rsidRPr="006C6B77">
        <w:rPr>
          <w:rFonts w:ascii="Arial" w:eastAsia="Times New Roman" w:hAnsi="Arial" w:cs="Arial"/>
          <w:b/>
          <w:i/>
          <w:color w:val="4F81BD" w:themeColor="accent1"/>
        </w:rPr>
        <w:t xml:space="preserve">Goal 3 – Disseminate effective practices and evidence-based ID&amp;R practices throughout the MEP community. </w:t>
      </w:r>
    </w:p>
    <w:p w:rsidR="00523624" w:rsidRPr="006C6B77" w:rsidRDefault="00523624" w:rsidP="00523624">
      <w:pPr>
        <w:spacing w:after="0" w:line="240" w:lineRule="auto"/>
        <w:rPr>
          <w:rFonts w:ascii="Arial" w:eastAsia="Times New Roman" w:hAnsi="Arial" w:cs="Arial"/>
          <w:color w:val="000000"/>
        </w:rPr>
      </w:pPr>
    </w:p>
    <w:p w:rsidR="00E533AF"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What will the process be for ensuring that there is an organized process for material submission for the website?</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The Resource Roundup should have a needs assessment to help determine needs, format, and preferences.</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There are multiple activities that need to be accomplished in a short time during Year 1 of the project.</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There needs to be a template/rubric developed for the ID&amp;R action plan.</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There needs to be a word count standard and format developed for states to help them put together the topics and content for the IRRC electronic newsletter.</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The literature review needs to narrow the focus from those developed by previously-funded CIGs and OME.</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What are the components of the needs assessment? Bulleted points?</w:t>
      </w:r>
    </w:p>
    <w:p w:rsidR="0038058A" w:rsidRPr="006C6B77" w:rsidRDefault="0038058A" w:rsidP="00AD29C4">
      <w:pPr>
        <w:pStyle w:val="ListParagraph"/>
        <w:numPr>
          <w:ilvl w:val="0"/>
          <w:numId w:val="3"/>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Examples are needed </w:t>
      </w:r>
      <w:r w:rsidR="000264A7">
        <w:rPr>
          <w:rFonts w:ascii="Arial" w:eastAsia="Times New Roman" w:hAnsi="Arial" w:cs="Arial"/>
          <w:color w:val="000000"/>
        </w:rPr>
        <w:t xml:space="preserve">in terms of </w:t>
      </w:r>
      <w:r w:rsidRPr="006C6B77">
        <w:rPr>
          <w:rFonts w:ascii="Arial" w:eastAsia="Times New Roman" w:hAnsi="Arial" w:cs="Arial"/>
          <w:color w:val="000000"/>
        </w:rPr>
        <w:t xml:space="preserve">types of materials/resources </w:t>
      </w:r>
      <w:r w:rsidR="000264A7">
        <w:rPr>
          <w:rFonts w:ascii="Arial" w:eastAsia="Times New Roman" w:hAnsi="Arial" w:cs="Arial"/>
          <w:color w:val="000000"/>
        </w:rPr>
        <w:t xml:space="preserve">sought </w:t>
      </w:r>
      <w:r w:rsidRPr="006C6B77">
        <w:rPr>
          <w:rFonts w:ascii="Arial" w:eastAsia="Times New Roman" w:hAnsi="Arial" w:cs="Arial"/>
          <w:color w:val="000000"/>
        </w:rPr>
        <w:t xml:space="preserve">for the Resource Roundup. </w:t>
      </w:r>
    </w:p>
    <w:p w:rsidR="00B940E6" w:rsidRPr="006C6B77" w:rsidRDefault="00B940E6" w:rsidP="00B940E6">
      <w:pPr>
        <w:spacing w:after="0" w:line="240" w:lineRule="auto"/>
        <w:rPr>
          <w:rFonts w:ascii="Arial" w:hAnsi="Arial" w:cs="Arial"/>
          <w:noProof/>
        </w:rPr>
      </w:pPr>
      <w:r w:rsidRPr="006C6B77">
        <w:rPr>
          <w:rFonts w:ascii="Arial" w:hAnsi="Arial" w:cs="Arial"/>
          <w:b/>
          <w:noProof/>
        </w:rPr>
        <w:tab/>
      </w:r>
    </w:p>
    <w:p w:rsidR="00B940E6" w:rsidRPr="006C6B77" w:rsidRDefault="00B940E6" w:rsidP="00B940E6">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10:30-11:00a – Data collection and reporting; performance measures, tools</w:t>
      </w:r>
      <w:r w:rsidRPr="006C6B77">
        <w:rPr>
          <w:rFonts w:ascii="Arial" w:hAnsi="Arial" w:cs="Arial"/>
          <w:b/>
          <w:noProof/>
          <w:color w:val="FFFFFF" w:themeColor="background1"/>
        </w:rPr>
        <w:tab/>
      </w:r>
    </w:p>
    <w:p w:rsidR="00B940E6" w:rsidRPr="006C6B77" w:rsidRDefault="00B940E6" w:rsidP="00B940E6">
      <w:pPr>
        <w:tabs>
          <w:tab w:val="num" w:pos="720"/>
        </w:tabs>
        <w:spacing w:after="0" w:line="240" w:lineRule="auto"/>
        <w:rPr>
          <w:rFonts w:ascii="Arial" w:hAnsi="Arial" w:cs="Arial"/>
          <w:noProof/>
          <w:u w:val="single"/>
        </w:rPr>
      </w:pPr>
    </w:p>
    <w:p w:rsidR="00B940E6" w:rsidRPr="006C6B77" w:rsidRDefault="00B940E6" w:rsidP="0054213D">
      <w:pPr>
        <w:spacing w:after="0" w:line="240" w:lineRule="auto"/>
        <w:rPr>
          <w:rFonts w:ascii="Arial" w:eastAsia="Times New Roman" w:hAnsi="Arial" w:cs="Arial"/>
          <w:color w:val="000000"/>
        </w:rPr>
      </w:pPr>
      <w:r w:rsidRPr="006C6B77">
        <w:rPr>
          <w:rFonts w:ascii="Arial" w:eastAsia="Times New Roman" w:hAnsi="Arial" w:cs="Arial"/>
          <w:color w:val="000000"/>
        </w:rPr>
        <w:t>Susan discussed how data collection helps determine progress toward meeting the three IRRC goals and that documentation is essential to addressing the goals in the Annual Performance Reports (APR). The Federal reporting requirements ask Consortium Incentive Grants (CIG) to submit the following:</w:t>
      </w:r>
    </w:p>
    <w:p w:rsidR="00B940E6" w:rsidRPr="006C6B77" w:rsidRDefault="00B940E6" w:rsidP="00B940E6">
      <w:pPr>
        <w:spacing w:after="0" w:line="240" w:lineRule="auto"/>
        <w:rPr>
          <w:rFonts w:ascii="Arial" w:eastAsia="Times New Roman" w:hAnsi="Arial" w:cs="Arial"/>
          <w:color w:val="000000"/>
        </w:rPr>
      </w:pPr>
    </w:p>
    <w:p w:rsidR="00B940E6" w:rsidRPr="006C6B77" w:rsidRDefault="00B940E6" w:rsidP="00B940E6">
      <w:pPr>
        <w:pStyle w:val="ListParagraph"/>
        <w:numPr>
          <w:ilvl w:val="0"/>
          <w:numId w:val="4"/>
        </w:numPr>
        <w:spacing w:after="0" w:line="240" w:lineRule="auto"/>
        <w:rPr>
          <w:rFonts w:ascii="Arial" w:eastAsia="Times New Roman" w:hAnsi="Arial" w:cs="Arial"/>
          <w:color w:val="000000"/>
        </w:rPr>
      </w:pPr>
      <w:r w:rsidRPr="006C6B77">
        <w:rPr>
          <w:rFonts w:ascii="Arial" w:eastAsia="Times New Roman" w:hAnsi="Arial" w:cs="Arial"/>
          <w:color w:val="000000"/>
        </w:rPr>
        <w:t>Interim performance report due 5-1-2016 (data through 4-1-2016);</w:t>
      </w:r>
    </w:p>
    <w:p w:rsidR="00B940E6" w:rsidRPr="006C6B77" w:rsidRDefault="00B940E6" w:rsidP="00B940E6">
      <w:pPr>
        <w:pStyle w:val="ListParagraph"/>
        <w:numPr>
          <w:ilvl w:val="0"/>
          <w:numId w:val="4"/>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Year 1 APR due 12-30-2016 (data through 9-30-2016); </w:t>
      </w:r>
    </w:p>
    <w:p w:rsidR="00B940E6" w:rsidRPr="006C6B77" w:rsidRDefault="00B940E6" w:rsidP="00B940E6">
      <w:pPr>
        <w:pStyle w:val="ListParagraph"/>
        <w:numPr>
          <w:ilvl w:val="0"/>
          <w:numId w:val="4"/>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Year 2 APR due 12-30-2017 (data through 9-30-2017); and </w:t>
      </w:r>
    </w:p>
    <w:p w:rsidR="00B940E6" w:rsidRPr="006C6B77" w:rsidRDefault="00B940E6" w:rsidP="00B940E6">
      <w:pPr>
        <w:pStyle w:val="ListParagraph"/>
        <w:numPr>
          <w:ilvl w:val="0"/>
          <w:numId w:val="4"/>
        </w:numPr>
        <w:spacing w:after="0" w:line="240" w:lineRule="auto"/>
        <w:rPr>
          <w:rFonts w:ascii="Arial" w:eastAsia="Times New Roman" w:hAnsi="Arial" w:cs="Arial"/>
          <w:color w:val="000000"/>
        </w:rPr>
      </w:pPr>
      <w:r w:rsidRPr="006C6B77">
        <w:rPr>
          <w:rFonts w:ascii="Arial" w:eastAsia="Times New Roman" w:hAnsi="Arial" w:cs="Arial"/>
          <w:color w:val="000000"/>
        </w:rPr>
        <w:t>Year 3 Final performance report due 12-30-2018 (data through 9-30-2018).</w:t>
      </w:r>
    </w:p>
    <w:p w:rsidR="00B940E6" w:rsidRPr="006C6B77" w:rsidRDefault="00B940E6" w:rsidP="00B940E6">
      <w:pPr>
        <w:spacing w:after="0" w:line="240" w:lineRule="auto"/>
        <w:rPr>
          <w:rFonts w:ascii="Arial" w:eastAsia="Times New Roman" w:hAnsi="Arial" w:cs="Arial"/>
          <w:color w:val="000000"/>
        </w:rPr>
      </w:pP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t xml:space="preserve">While the above mentioned are all the due dates for reports to be sent to the Office of Migrant Education, the following are IRRC data reporting timelines </w:t>
      </w:r>
      <w:r w:rsidRPr="006C6B77">
        <w:rPr>
          <w:rFonts w:ascii="Arial" w:eastAsia="Times New Roman" w:hAnsi="Arial" w:cs="Arial"/>
          <w:b/>
          <w:color w:val="000000"/>
        </w:rPr>
        <w:t>for 2016</w:t>
      </w:r>
      <w:r w:rsidRPr="006C6B77">
        <w:rPr>
          <w:rFonts w:ascii="Arial" w:eastAsia="Times New Roman" w:hAnsi="Arial" w:cs="Arial"/>
          <w:color w:val="000000"/>
        </w:rPr>
        <w:t>:</w:t>
      </w:r>
    </w:p>
    <w:p w:rsidR="00B940E6" w:rsidRPr="006C6B77" w:rsidRDefault="00B940E6" w:rsidP="00B940E6">
      <w:pPr>
        <w:spacing w:after="0" w:line="240" w:lineRule="auto"/>
        <w:rPr>
          <w:rFonts w:ascii="Arial" w:eastAsia="Times New Roman" w:hAnsi="Arial" w:cs="Arial"/>
          <w:color w:val="000000"/>
        </w:rPr>
      </w:pPr>
    </w:p>
    <w:p w:rsidR="00B940E6" w:rsidRPr="006C6B77" w:rsidRDefault="00B940E6" w:rsidP="00B940E6">
      <w:pPr>
        <w:pStyle w:val="ListParagraph"/>
        <w:numPr>
          <w:ilvl w:val="0"/>
          <w:numId w:val="5"/>
        </w:numPr>
        <w:spacing w:after="0" w:line="240" w:lineRule="auto"/>
        <w:rPr>
          <w:rFonts w:ascii="Arial" w:eastAsia="Times New Roman" w:hAnsi="Arial" w:cs="Arial"/>
          <w:color w:val="000000"/>
        </w:rPr>
      </w:pPr>
      <w:r w:rsidRPr="006C6B77">
        <w:rPr>
          <w:rFonts w:ascii="Arial" w:eastAsia="Times New Roman" w:hAnsi="Arial" w:cs="Arial"/>
          <w:color w:val="000000"/>
        </w:rPr>
        <w:t>Interim APR data is due to META by Thursday, 3-24-2016; and</w:t>
      </w:r>
    </w:p>
    <w:p w:rsidR="00B940E6" w:rsidRPr="006C6B77" w:rsidRDefault="00B940E6" w:rsidP="00B940E6">
      <w:pPr>
        <w:pStyle w:val="ListParagraph"/>
        <w:numPr>
          <w:ilvl w:val="0"/>
          <w:numId w:val="5"/>
        </w:numPr>
        <w:spacing w:after="0" w:line="240" w:lineRule="auto"/>
        <w:rPr>
          <w:rFonts w:ascii="Arial" w:eastAsia="Times New Roman" w:hAnsi="Arial" w:cs="Arial"/>
          <w:color w:val="000000"/>
        </w:rPr>
      </w:pPr>
      <w:r w:rsidRPr="006C6B77">
        <w:rPr>
          <w:rFonts w:ascii="Arial" w:eastAsia="Times New Roman" w:hAnsi="Arial" w:cs="Arial"/>
          <w:color w:val="000000"/>
        </w:rPr>
        <w:t>Year 1 APR data is due to META by Thursday, 9-15-2016</w:t>
      </w:r>
    </w:p>
    <w:p w:rsidR="00B940E6" w:rsidRPr="006C6B77" w:rsidRDefault="00B940E6" w:rsidP="00B940E6">
      <w:pPr>
        <w:spacing w:after="0" w:line="240" w:lineRule="auto"/>
        <w:rPr>
          <w:rFonts w:ascii="Arial" w:eastAsia="Times New Roman" w:hAnsi="Arial" w:cs="Arial"/>
          <w:color w:val="000000"/>
        </w:rPr>
      </w:pP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t>The following data collection forms to be completed by all IRRC CIG states were discussed.</w:t>
      </w: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tab/>
      </w: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t>Form 1 - Director/coordinator survey</w:t>
      </w: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t>Form 2 - Training and technical assistance survey</w:t>
      </w: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lastRenderedPageBreak/>
        <w:t>Form 3 - ID&amp;R materials pilot survey</w:t>
      </w:r>
    </w:p>
    <w:p w:rsidR="00B940E6" w:rsidRPr="006C6B77" w:rsidRDefault="00B940E6" w:rsidP="00B940E6">
      <w:pPr>
        <w:spacing w:after="0" w:line="240" w:lineRule="auto"/>
        <w:rPr>
          <w:rFonts w:ascii="Arial" w:eastAsia="Times New Roman" w:hAnsi="Arial" w:cs="Arial"/>
          <w:color w:val="000000"/>
        </w:rPr>
      </w:pPr>
      <w:r w:rsidRPr="006C6B77">
        <w:rPr>
          <w:rFonts w:ascii="Arial" w:eastAsia="Times New Roman" w:hAnsi="Arial" w:cs="Arial"/>
          <w:color w:val="000000"/>
        </w:rPr>
        <w:t>Form 4 - ID&amp;R consultation log</w:t>
      </w:r>
    </w:p>
    <w:p w:rsidR="00B940E6" w:rsidRPr="006C6B77" w:rsidRDefault="00B940E6" w:rsidP="00B940E6">
      <w:pPr>
        <w:spacing w:after="0" w:line="240" w:lineRule="auto"/>
        <w:rPr>
          <w:rFonts w:ascii="Arial" w:eastAsia="Times New Roman" w:hAnsi="Arial" w:cs="Arial"/>
          <w:color w:val="000000"/>
        </w:rPr>
      </w:pPr>
    </w:p>
    <w:p w:rsidR="00B940E6" w:rsidRPr="006C6B77" w:rsidRDefault="00B940E6" w:rsidP="00DB7B81">
      <w:pPr>
        <w:spacing w:after="0" w:line="240" w:lineRule="auto"/>
        <w:rPr>
          <w:rFonts w:ascii="Arial" w:eastAsia="Times New Roman" w:hAnsi="Arial" w:cs="Arial"/>
          <w:color w:val="000000"/>
        </w:rPr>
      </w:pPr>
      <w:r w:rsidRPr="006C6B77">
        <w:rPr>
          <w:rFonts w:ascii="Arial" w:eastAsia="Times New Roman" w:hAnsi="Arial" w:cs="Arial"/>
          <w:b/>
          <w:color w:val="000000"/>
        </w:rPr>
        <w:t>Form 1</w:t>
      </w:r>
      <w:r w:rsidRPr="006C6B77">
        <w:rPr>
          <w:rFonts w:ascii="Arial" w:eastAsia="Times New Roman" w:hAnsi="Arial" w:cs="Arial"/>
          <w:color w:val="000000"/>
        </w:rPr>
        <w:t xml:space="preserve"> is due </w:t>
      </w:r>
      <w:r w:rsidRPr="006C6B77">
        <w:rPr>
          <w:rFonts w:ascii="Arial" w:eastAsia="Times New Roman" w:hAnsi="Arial" w:cs="Arial"/>
          <w:color w:val="000000"/>
          <w:u w:val="single"/>
        </w:rPr>
        <w:t>March 24, 2016</w:t>
      </w:r>
      <w:r w:rsidRPr="006C6B77">
        <w:rPr>
          <w:rFonts w:ascii="Arial" w:eastAsia="Times New Roman" w:hAnsi="Arial" w:cs="Arial"/>
          <w:color w:val="000000"/>
        </w:rPr>
        <w:t xml:space="preserve"> as a baseline and to meet the May 1, 2016 Interim APR Report timeline established by OME. On Form 1, list ID&amp;R collaborations in which your state participates. Document and keep track of collaborations on the form. Because IRRC—unlike the other CIGs—is not based on student achievement; rather, it is based on ID&amp;R and day-to-day increases in state ID&amp;R capacities and infrastructures, the importance of documenting any changes states have undergone is the evidence needed for the APRs. </w:t>
      </w:r>
    </w:p>
    <w:p w:rsidR="00B940E6" w:rsidRPr="006C6B77" w:rsidRDefault="00B940E6" w:rsidP="00DB7B81">
      <w:pPr>
        <w:spacing w:after="0" w:line="240" w:lineRule="auto"/>
        <w:rPr>
          <w:rFonts w:ascii="Arial" w:eastAsia="Times New Roman" w:hAnsi="Arial" w:cs="Arial"/>
          <w:color w:val="000000"/>
        </w:rPr>
      </w:pPr>
    </w:p>
    <w:p w:rsidR="00B940E6" w:rsidRPr="006C6B77" w:rsidRDefault="00B940E6" w:rsidP="00DB7B81">
      <w:pPr>
        <w:spacing w:after="0" w:line="240" w:lineRule="auto"/>
        <w:rPr>
          <w:rFonts w:ascii="Arial" w:eastAsia="Times New Roman" w:hAnsi="Arial" w:cs="Arial"/>
          <w:color w:val="000000"/>
        </w:rPr>
      </w:pPr>
      <w:r w:rsidRPr="006C6B77">
        <w:rPr>
          <w:rFonts w:ascii="Arial" w:eastAsia="Times New Roman" w:hAnsi="Arial" w:cs="Arial"/>
          <w:b/>
          <w:color w:val="000000"/>
        </w:rPr>
        <w:t>Form 2</w:t>
      </w:r>
      <w:r w:rsidRPr="006C6B77">
        <w:rPr>
          <w:rFonts w:ascii="Arial" w:eastAsia="Times New Roman" w:hAnsi="Arial" w:cs="Arial"/>
          <w:color w:val="000000"/>
        </w:rPr>
        <w:t xml:space="preserve"> documentation on consultation and training provides the source data for item #5 on Form 1. Susan asked the group to provide recommendations for any needed future trainings. Form 2’s should be scanned and emailed </w:t>
      </w:r>
      <w:r w:rsidRPr="006C6B77">
        <w:rPr>
          <w:rFonts w:ascii="Arial" w:eastAsia="Times New Roman" w:hAnsi="Arial" w:cs="Arial"/>
          <w:color w:val="000000"/>
          <w:u w:val="single"/>
        </w:rPr>
        <w:t>or</w:t>
      </w:r>
      <w:r w:rsidRPr="006C6B77">
        <w:rPr>
          <w:rFonts w:ascii="Arial" w:eastAsia="Times New Roman" w:hAnsi="Arial" w:cs="Arial"/>
          <w:color w:val="000000"/>
        </w:rPr>
        <w:t xml:space="preserve"> mailed to META </w:t>
      </w:r>
      <w:r w:rsidRPr="006C6B77">
        <w:rPr>
          <w:rFonts w:ascii="Arial" w:eastAsia="Times New Roman" w:hAnsi="Arial" w:cs="Arial"/>
          <w:color w:val="000000"/>
          <w:u w:val="single"/>
        </w:rPr>
        <w:t>after each training or TA event</w:t>
      </w:r>
      <w:r w:rsidRPr="006C6B77">
        <w:rPr>
          <w:rFonts w:ascii="Arial" w:eastAsia="Times New Roman" w:hAnsi="Arial" w:cs="Arial"/>
          <w:color w:val="000000"/>
        </w:rPr>
        <w:t xml:space="preserve">. </w:t>
      </w:r>
    </w:p>
    <w:p w:rsidR="00B940E6" w:rsidRPr="006C6B77" w:rsidRDefault="00B940E6" w:rsidP="00DB7B81">
      <w:pPr>
        <w:spacing w:after="0" w:line="240" w:lineRule="auto"/>
        <w:rPr>
          <w:rFonts w:ascii="Arial" w:eastAsia="Times New Roman" w:hAnsi="Arial" w:cs="Arial"/>
          <w:color w:val="000000"/>
        </w:rPr>
      </w:pPr>
    </w:p>
    <w:p w:rsidR="00B940E6" w:rsidRPr="006C6B77" w:rsidRDefault="00B940E6" w:rsidP="00DB7B81">
      <w:pPr>
        <w:spacing w:after="0" w:line="240" w:lineRule="auto"/>
        <w:rPr>
          <w:rFonts w:ascii="Arial" w:eastAsia="Times New Roman" w:hAnsi="Arial" w:cs="Arial"/>
          <w:color w:val="000000"/>
        </w:rPr>
      </w:pPr>
      <w:r w:rsidRPr="006C6B77">
        <w:rPr>
          <w:rFonts w:ascii="Arial" w:eastAsia="Times New Roman" w:hAnsi="Arial" w:cs="Arial"/>
          <w:b/>
          <w:color w:val="000000"/>
        </w:rPr>
        <w:t>Form 3</w:t>
      </w:r>
      <w:r w:rsidRPr="006C6B77">
        <w:rPr>
          <w:rFonts w:ascii="Arial" w:eastAsia="Times New Roman" w:hAnsi="Arial" w:cs="Arial"/>
          <w:color w:val="000000"/>
        </w:rPr>
        <w:t xml:space="preserve"> is the Materials Pilot survey and only used by staff who participate in the pilot. By 8-1-2016, all states should pilot three new ID&amp;R materials. Upon completion of pilot activities in each state, the individuals piloting </w:t>
      </w:r>
      <w:proofErr w:type="gramStart"/>
      <w:r w:rsidRPr="006C6B77">
        <w:rPr>
          <w:rFonts w:ascii="Arial" w:eastAsia="Times New Roman" w:hAnsi="Arial" w:cs="Arial"/>
          <w:color w:val="000000"/>
        </w:rPr>
        <w:t>are</w:t>
      </w:r>
      <w:proofErr w:type="gramEnd"/>
      <w:r w:rsidRPr="006C6B77">
        <w:rPr>
          <w:rFonts w:ascii="Arial" w:eastAsia="Times New Roman" w:hAnsi="Arial" w:cs="Arial"/>
          <w:color w:val="000000"/>
        </w:rPr>
        <w:t xml:space="preserve"> asked to scan and email (or mail) these forms to META. Please use the comments section on Form 3 if “not at all” or “a little” is chosen for Question #1 and Question #2. Use the comments section if “a lot” or “very much” is chosen for Question #3. </w:t>
      </w:r>
    </w:p>
    <w:p w:rsidR="00B940E6" w:rsidRPr="006C6B77" w:rsidRDefault="00B940E6" w:rsidP="00DB7B81">
      <w:pPr>
        <w:spacing w:after="0" w:line="240" w:lineRule="auto"/>
        <w:rPr>
          <w:rFonts w:ascii="Arial" w:eastAsia="Times New Roman" w:hAnsi="Arial" w:cs="Arial"/>
          <w:color w:val="000000"/>
        </w:rPr>
      </w:pPr>
    </w:p>
    <w:p w:rsidR="00B940E6" w:rsidRPr="006C6B77" w:rsidRDefault="00B940E6" w:rsidP="00DB7B81">
      <w:pPr>
        <w:spacing w:after="0" w:line="240" w:lineRule="auto"/>
        <w:rPr>
          <w:rFonts w:ascii="Arial" w:eastAsia="Times New Roman" w:hAnsi="Arial" w:cs="Arial"/>
          <w:color w:val="000000"/>
        </w:rPr>
      </w:pPr>
      <w:r w:rsidRPr="006C6B77">
        <w:rPr>
          <w:rFonts w:ascii="Arial" w:eastAsia="Times New Roman" w:hAnsi="Arial" w:cs="Arial"/>
          <w:b/>
          <w:color w:val="000000"/>
        </w:rPr>
        <w:t>Form 4</w:t>
      </w:r>
      <w:r w:rsidRPr="006C6B77">
        <w:rPr>
          <w:rFonts w:ascii="Arial" w:eastAsia="Times New Roman" w:hAnsi="Arial" w:cs="Arial"/>
          <w:color w:val="000000"/>
        </w:rPr>
        <w:t xml:space="preserve"> is the ID&amp;R communication log. In Year 1, this is to be used by Michael Maye, and Team Leaders </w:t>
      </w:r>
      <w:proofErr w:type="spellStart"/>
      <w:r w:rsidRPr="006C6B77">
        <w:rPr>
          <w:rFonts w:ascii="Arial" w:eastAsia="Times New Roman" w:hAnsi="Arial" w:cs="Arial"/>
          <w:color w:val="000000"/>
        </w:rPr>
        <w:t>Cye</w:t>
      </w:r>
      <w:proofErr w:type="spellEnd"/>
      <w:r w:rsidRPr="006C6B77">
        <w:rPr>
          <w:rFonts w:ascii="Arial" w:eastAsia="Times New Roman" w:hAnsi="Arial" w:cs="Arial"/>
          <w:color w:val="000000"/>
        </w:rPr>
        <w:t xml:space="preserve"> Fink, Mike Toole, Jessica </w:t>
      </w:r>
      <w:proofErr w:type="spellStart"/>
      <w:r w:rsidRPr="006C6B77">
        <w:rPr>
          <w:rFonts w:ascii="Arial" w:eastAsia="Times New Roman" w:hAnsi="Arial" w:cs="Arial"/>
          <w:color w:val="000000"/>
        </w:rPr>
        <w:t>Castañeda</w:t>
      </w:r>
      <w:proofErr w:type="spellEnd"/>
      <w:r w:rsidRPr="006C6B77">
        <w:rPr>
          <w:rFonts w:ascii="Arial" w:eastAsia="Times New Roman" w:hAnsi="Arial" w:cs="Arial"/>
          <w:color w:val="000000"/>
        </w:rPr>
        <w:t xml:space="preserve">, and Lindsay Ickes. </w:t>
      </w:r>
      <w:r w:rsidR="00D51C9F" w:rsidRPr="006C6B77">
        <w:rPr>
          <w:rFonts w:ascii="Arial" w:eastAsia="Times New Roman" w:hAnsi="Arial" w:cs="Arial"/>
          <w:color w:val="000000"/>
        </w:rPr>
        <w:t>T</w:t>
      </w:r>
      <w:r w:rsidRPr="006C6B77">
        <w:rPr>
          <w:rFonts w:ascii="Arial" w:eastAsia="Times New Roman" w:hAnsi="Arial" w:cs="Arial"/>
          <w:color w:val="000000"/>
        </w:rPr>
        <w:t xml:space="preserve">hese individuals </w:t>
      </w:r>
      <w:r w:rsidR="00D51C9F" w:rsidRPr="006C6B77">
        <w:rPr>
          <w:rFonts w:ascii="Arial" w:eastAsia="Times New Roman" w:hAnsi="Arial" w:cs="Arial"/>
          <w:color w:val="000000"/>
        </w:rPr>
        <w:t xml:space="preserve">will </w:t>
      </w:r>
      <w:r w:rsidRPr="006C6B77">
        <w:rPr>
          <w:rFonts w:ascii="Arial" w:eastAsia="Times New Roman" w:hAnsi="Arial" w:cs="Arial"/>
          <w:color w:val="000000"/>
        </w:rPr>
        <w:t xml:space="preserve">keep the log on their desk or desktop and update after each substantive consultation or communication. Form 4 will be submitted to the evaluator quarterly beginning on March 24, 2016. </w:t>
      </w:r>
      <w:r w:rsidR="00D51C9F" w:rsidRPr="006C6B77">
        <w:rPr>
          <w:rFonts w:ascii="Arial" w:eastAsia="Times New Roman" w:hAnsi="Arial" w:cs="Arial"/>
          <w:color w:val="000000"/>
        </w:rPr>
        <w:t>The</w:t>
      </w:r>
      <w:r w:rsidRPr="006C6B77">
        <w:rPr>
          <w:rFonts w:ascii="Arial" w:eastAsia="Times New Roman" w:hAnsi="Arial" w:cs="Arial"/>
          <w:color w:val="000000"/>
        </w:rPr>
        <w:t xml:space="preserve"> ILT discuss</w:t>
      </w:r>
      <w:r w:rsidR="00D51C9F" w:rsidRPr="006C6B77">
        <w:rPr>
          <w:rFonts w:ascii="Arial" w:eastAsia="Times New Roman" w:hAnsi="Arial" w:cs="Arial"/>
          <w:color w:val="000000"/>
        </w:rPr>
        <w:t xml:space="preserve">ed that </w:t>
      </w:r>
      <w:r w:rsidRPr="006C6B77">
        <w:rPr>
          <w:rFonts w:ascii="Arial" w:eastAsia="Times New Roman" w:hAnsi="Arial" w:cs="Arial"/>
          <w:color w:val="000000"/>
        </w:rPr>
        <w:t xml:space="preserve">Form 4 </w:t>
      </w:r>
      <w:r w:rsidR="00D51C9F" w:rsidRPr="006C6B77">
        <w:rPr>
          <w:rFonts w:ascii="Arial" w:eastAsia="Times New Roman" w:hAnsi="Arial" w:cs="Arial"/>
          <w:color w:val="000000"/>
        </w:rPr>
        <w:t xml:space="preserve">could be submitted by a state MEP director, state recruiter, etc. </w:t>
      </w:r>
      <w:r w:rsidR="001B7B4E">
        <w:rPr>
          <w:rFonts w:ascii="Arial" w:eastAsia="Times New Roman" w:hAnsi="Arial" w:cs="Arial"/>
          <w:color w:val="000000"/>
        </w:rPr>
        <w:t xml:space="preserve">on an </w:t>
      </w:r>
      <w:r w:rsidR="002F26CF" w:rsidRPr="006C6B77">
        <w:rPr>
          <w:rFonts w:ascii="Arial" w:eastAsia="Times New Roman" w:hAnsi="Arial" w:cs="Arial"/>
          <w:color w:val="000000"/>
        </w:rPr>
        <w:t xml:space="preserve">optional </w:t>
      </w:r>
      <w:r w:rsidR="001B7B4E">
        <w:rPr>
          <w:rFonts w:ascii="Arial" w:eastAsia="Times New Roman" w:hAnsi="Arial" w:cs="Arial"/>
          <w:color w:val="000000"/>
        </w:rPr>
        <w:t xml:space="preserve">basis </w:t>
      </w:r>
      <w:r w:rsidR="00D51C9F" w:rsidRPr="006C6B77">
        <w:rPr>
          <w:rFonts w:ascii="Arial" w:eastAsia="Times New Roman" w:hAnsi="Arial" w:cs="Arial"/>
          <w:color w:val="000000"/>
        </w:rPr>
        <w:t>if there is a substantive activity to be documented; however, only the above</w:t>
      </w:r>
      <w:r w:rsidR="002F26CF" w:rsidRPr="006C6B77">
        <w:rPr>
          <w:rFonts w:ascii="Arial" w:eastAsia="Times New Roman" w:hAnsi="Arial" w:cs="Arial"/>
          <w:color w:val="000000"/>
        </w:rPr>
        <w:t xml:space="preserve"> </w:t>
      </w:r>
      <w:r w:rsidR="00D51C9F" w:rsidRPr="006C6B77">
        <w:rPr>
          <w:rFonts w:ascii="Arial" w:eastAsia="Times New Roman" w:hAnsi="Arial" w:cs="Arial"/>
          <w:color w:val="000000"/>
        </w:rPr>
        <w:t>mentioned are required to turn in Form 4.</w:t>
      </w:r>
    </w:p>
    <w:p w:rsidR="00B940E6" w:rsidRPr="006C6B77" w:rsidRDefault="00B940E6" w:rsidP="00DB7B81">
      <w:pPr>
        <w:spacing w:after="0" w:line="240" w:lineRule="auto"/>
        <w:rPr>
          <w:rFonts w:ascii="Arial" w:eastAsia="Times New Roman" w:hAnsi="Arial" w:cs="Arial"/>
          <w:color w:val="000000"/>
        </w:rPr>
      </w:pPr>
    </w:p>
    <w:p w:rsidR="00B940E6" w:rsidRPr="006C6B77" w:rsidRDefault="00B940E6" w:rsidP="00B940E6">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 xml:space="preserve">11:00a-12:15p – IRRC overview </w:t>
      </w:r>
      <w:r w:rsidR="002F26CF" w:rsidRPr="006C6B77">
        <w:rPr>
          <w:rFonts w:ascii="Arial" w:hAnsi="Arial" w:cs="Arial"/>
          <w:b/>
          <w:noProof/>
          <w:color w:val="FFFFFF" w:themeColor="background1"/>
        </w:rPr>
        <w:t>and Workgroup Activities</w:t>
      </w:r>
      <w:r w:rsidRPr="006C6B77">
        <w:rPr>
          <w:rFonts w:ascii="Arial" w:hAnsi="Arial" w:cs="Arial"/>
          <w:b/>
          <w:noProof/>
          <w:color w:val="FFFFFF" w:themeColor="background1"/>
        </w:rPr>
        <w:tab/>
      </w:r>
    </w:p>
    <w:p w:rsidR="00B940E6" w:rsidRPr="006C6B77" w:rsidRDefault="00B940E6" w:rsidP="00B940E6">
      <w:pPr>
        <w:tabs>
          <w:tab w:val="num" w:pos="720"/>
        </w:tabs>
        <w:spacing w:after="0" w:line="240" w:lineRule="auto"/>
        <w:rPr>
          <w:rFonts w:ascii="Arial" w:hAnsi="Arial" w:cs="Arial"/>
          <w:noProof/>
          <w:u w:val="single"/>
        </w:rPr>
      </w:pPr>
    </w:p>
    <w:p w:rsidR="002F26CF" w:rsidRPr="006C6B77" w:rsidRDefault="002F26CF" w:rsidP="006C6B77">
      <w:pPr>
        <w:spacing w:after="0" w:line="240" w:lineRule="auto"/>
        <w:rPr>
          <w:rFonts w:ascii="Arial" w:eastAsia="Times New Roman" w:hAnsi="Arial" w:cs="Arial"/>
          <w:color w:val="000000"/>
        </w:rPr>
      </w:pPr>
      <w:r w:rsidRPr="006C6B77">
        <w:rPr>
          <w:rFonts w:ascii="Arial" w:eastAsia="Times New Roman" w:hAnsi="Arial" w:cs="Arial"/>
          <w:color w:val="000000"/>
        </w:rPr>
        <w:t>Michael Maye gave an overview of IRRC—specifically the goals and activities. He underscored the work that will be done to establish reliability and consistency in the interview/re-interview process, the consistency in state ID&amp;R plans and structures, and the establishment of the consortium infrastructure.</w:t>
      </w:r>
    </w:p>
    <w:p w:rsidR="002F26CF" w:rsidRPr="006C6B77" w:rsidRDefault="002F26CF" w:rsidP="006C6B77">
      <w:pPr>
        <w:spacing w:after="0" w:line="240" w:lineRule="auto"/>
        <w:rPr>
          <w:rFonts w:ascii="Arial" w:eastAsia="Times New Roman" w:hAnsi="Arial" w:cs="Arial"/>
          <w:color w:val="000000"/>
        </w:rPr>
      </w:pPr>
    </w:p>
    <w:p w:rsidR="002F26CF" w:rsidRPr="006C6B77" w:rsidRDefault="002F26CF" w:rsidP="006C6B77">
      <w:pPr>
        <w:spacing w:after="0" w:line="240" w:lineRule="auto"/>
        <w:rPr>
          <w:rFonts w:ascii="Arial" w:eastAsia="Times New Roman" w:hAnsi="Arial" w:cs="Arial"/>
          <w:color w:val="000000"/>
        </w:rPr>
      </w:pPr>
      <w:r w:rsidRPr="006C6B77">
        <w:rPr>
          <w:rFonts w:ascii="Arial" w:eastAsia="Times New Roman" w:hAnsi="Arial" w:cs="Arial"/>
          <w:color w:val="000000"/>
        </w:rPr>
        <w:t>IRRC will result in increased interstate coordination, improved and more consistent eligibility determination in member states, updated, revised, and more consistent State ID&amp;R plans, an IRRC website, and a national IRRC materials sharing event.</w:t>
      </w:r>
    </w:p>
    <w:p w:rsidR="002F26CF" w:rsidRPr="006C6B77" w:rsidRDefault="002F26CF" w:rsidP="006C6B77">
      <w:pPr>
        <w:spacing w:after="0" w:line="240" w:lineRule="auto"/>
        <w:rPr>
          <w:rFonts w:ascii="Arial" w:eastAsia="Times New Roman" w:hAnsi="Arial" w:cs="Arial"/>
          <w:color w:val="000000"/>
        </w:rPr>
      </w:pPr>
      <w:r w:rsidRPr="006C6B77">
        <w:rPr>
          <w:rFonts w:ascii="Arial" w:eastAsia="Times New Roman" w:hAnsi="Arial" w:cs="Arial"/>
          <w:color w:val="000000"/>
        </w:rPr>
        <w:t xml:space="preserve">Through the Consortium, all 14 states will have a revised plan for ID&amp;R in place. This project will help to ensure that a systems approach is in place that will support state agencies and local school districts. </w:t>
      </w:r>
    </w:p>
    <w:p w:rsidR="00B940E6" w:rsidRPr="006C6B77" w:rsidRDefault="00B940E6" w:rsidP="006C6B77">
      <w:pPr>
        <w:spacing w:after="0" w:line="240" w:lineRule="auto"/>
        <w:rPr>
          <w:rFonts w:ascii="Arial" w:eastAsia="Times New Roman" w:hAnsi="Arial" w:cs="Arial"/>
          <w:color w:val="000000"/>
        </w:rPr>
      </w:pPr>
    </w:p>
    <w:p w:rsidR="002F26CF" w:rsidRPr="006C6B77" w:rsidRDefault="002F26CF" w:rsidP="006C6B77">
      <w:pPr>
        <w:spacing w:after="0" w:line="240" w:lineRule="auto"/>
        <w:rPr>
          <w:rFonts w:ascii="Arial" w:eastAsia="Times New Roman" w:hAnsi="Arial" w:cs="Arial"/>
          <w:color w:val="000000"/>
        </w:rPr>
      </w:pPr>
      <w:r w:rsidRPr="006C6B77">
        <w:rPr>
          <w:rFonts w:ascii="Arial" w:eastAsia="Times New Roman" w:hAnsi="Arial" w:cs="Arial"/>
          <w:color w:val="000000"/>
        </w:rPr>
        <w:t xml:space="preserve">Next, Michael reported on the </w:t>
      </w:r>
      <w:r w:rsidR="00E910CF" w:rsidRPr="006C6B77">
        <w:rPr>
          <w:rFonts w:ascii="Arial" w:eastAsia="Times New Roman" w:hAnsi="Arial" w:cs="Arial"/>
          <w:color w:val="000000"/>
        </w:rPr>
        <w:t xml:space="preserve">workgroups </w:t>
      </w:r>
      <w:r w:rsidRPr="006C6B77">
        <w:rPr>
          <w:rFonts w:ascii="Arial" w:eastAsia="Times New Roman" w:hAnsi="Arial" w:cs="Arial"/>
          <w:color w:val="000000"/>
        </w:rPr>
        <w:t xml:space="preserve">and gave a progress update. This was followed by </w:t>
      </w:r>
      <w:r w:rsidR="007C2947">
        <w:rPr>
          <w:rFonts w:ascii="Arial" w:eastAsia="Times New Roman" w:hAnsi="Arial" w:cs="Arial"/>
          <w:color w:val="000000"/>
        </w:rPr>
        <w:t xml:space="preserve">smaller group </w:t>
      </w:r>
      <w:proofErr w:type="spellStart"/>
      <w:r w:rsidR="007C2947">
        <w:rPr>
          <w:rFonts w:ascii="Arial" w:eastAsia="Times New Roman" w:hAnsi="Arial" w:cs="Arial"/>
          <w:color w:val="000000"/>
        </w:rPr>
        <w:t>break out</w:t>
      </w:r>
      <w:proofErr w:type="spellEnd"/>
      <w:r w:rsidR="007C2947">
        <w:rPr>
          <w:rFonts w:ascii="Arial" w:eastAsia="Times New Roman" w:hAnsi="Arial" w:cs="Arial"/>
          <w:color w:val="000000"/>
        </w:rPr>
        <w:t xml:space="preserve"> </w:t>
      </w:r>
      <w:proofErr w:type="spellStart"/>
      <w:proofErr w:type="gramStart"/>
      <w:r w:rsidR="007C2947">
        <w:rPr>
          <w:rFonts w:ascii="Arial" w:eastAsia="Times New Roman" w:hAnsi="Arial" w:cs="Arial"/>
          <w:color w:val="000000"/>
        </w:rPr>
        <w:t>sessions.I</w:t>
      </w:r>
      <w:r w:rsidRPr="006C6B77">
        <w:rPr>
          <w:rFonts w:ascii="Arial" w:eastAsia="Times New Roman" w:hAnsi="Arial" w:cs="Arial"/>
          <w:color w:val="000000"/>
        </w:rPr>
        <w:t>nput</w:t>
      </w:r>
      <w:proofErr w:type="spellEnd"/>
      <w:proofErr w:type="gramEnd"/>
      <w:r w:rsidRPr="006C6B77">
        <w:rPr>
          <w:rFonts w:ascii="Arial" w:eastAsia="Times New Roman" w:hAnsi="Arial" w:cs="Arial"/>
          <w:color w:val="000000"/>
        </w:rPr>
        <w:t xml:space="preserve"> and feedback </w:t>
      </w:r>
      <w:r w:rsidR="007C2947">
        <w:rPr>
          <w:rFonts w:ascii="Arial" w:eastAsia="Times New Roman" w:hAnsi="Arial" w:cs="Arial"/>
          <w:color w:val="000000"/>
        </w:rPr>
        <w:t xml:space="preserve">generated during </w:t>
      </w:r>
      <w:proofErr w:type="spellStart"/>
      <w:r w:rsidR="007C2947">
        <w:rPr>
          <w:rFonts w:ascii="Arial" w:eastAsia="Times New Roman" w:hAnsi="Arial" w:cs="Arial"/>
          <w:color w:val="000000"/>
        </w:rPr>
        <w:t>break out</w:t>
      </w:r>
      <w:proofErr w:type="spellEnd"/>
      <w:r w:rsidR="007C2947">
        <w:rPr>
          <w:rFonts w:ascii="Arial" w:eastAsia="Times New Roman" w:hAnsi="Arial" w:cs="Arial"/>
          <w:color w:val="000000"/>
        </w:rPr>
        <w:t xml:space="preserve"> sessions were then shared with the larger group </w:t>
      </w:r>
      <w:r w:rsidRPr="006C6B77">
        <w:rPr>
          <w:rFonts w:ascii="Arial" w:eastAsia="Times New Roman" w:hAnsi="Arial" w:cs="Arial"/>
          <w:color w:val="000000"/>
        </w:rPr>
        <w:t>after discussion at the tables.</w:t>
      </w:r>
      <w:r w:rsidR="00520400" w:rsidRPr="006C6B77">
        <w:rPr>
          <w:rFonts w:ascii="Arial" w:eastAsia="Times New Roman" w:hAnsi="Arial" w:cs="Arial"/>
          <w:color w:val="000000"/>
        </w:rPr>
        <w:t xml:space="preserve"> </w:t>
      </w:r>
    </w:p>
    <w:p w:rsidR="00520400" w:rsidRPr="006C6B77" w:rsidRDefault="00520400" w:rsidP="006C6B77">
      <w:pPr>
        <w:spacing w:after="0" w:line="240" w:lineRule="auto"/>
        <w:rPr>
          <w:rFonts w:ascii="Arial" w:eastAsia="Times New Roman" w:hAnsi="Arial" w:cs="Arial"/>
          <w:color w:val="000000"/>
        </w:rPr>
      </w:pPr>
    </w:p>
    <w:p w:rsidR="00520400" w:rsidRPr="006C6B77" w:rsidRDefault="00E910CF" w:rsidP="006C6B77">
      <w:pPr>
        <w:spacing w:after="0" w:line="240" w:lineRule="auto"/>
        <w:rPr>
          <w:rFonts w:ascii="Arial" w:eastAsia="Times New Roman" w:hAnsi="Arial" w:cs="Arial"/>
          <w:color w:val="000000"/>
        </w:rPr>
      </w:pPr>
      <w:r w:rsidRPr="006C6B77">
        <w:rPr>
          <w:rFonts w:ascii="Arial" w:eastAsia="Times New Roman" w:hAnsi="Arial" w:cs="Arial"/>
          <w:b/>
          <w:color w:val="4F81BD" w:themeColor="accent1"/>
        </w:rPr>
        <w:t>State ID&amp;R Plan Workgroup</w:t>
      </w:r>
      <w:r w:rsidRPr="006C6B77">
        <w:rPr>
          <w:rFonts w:ascii="Arial" w:eastAsia="Times New Roman" w:hAnsi="Arial" w:cs="Arial"/>
          <w:color w:val="4F81BD" w:themeColor="accent1"/>
        </w:rPr>
        <w:t xml:space="preserve"> – </w:t>
      </w:r>
      <w:r w:rsidR="00520400" w:rsidRPr="006C6B77">
        <w:rPr>
          <w:rFonts w:ascii="Arial" w:eastAsia="Times New Roman" w:hAnsi="Arial" w:cs="Arial"/>
          <w:color w:val="000000"/>
        </w:rPr>
        <w:t>The Team members are Lindsay Ickes (Team Lead</w:t>
      </w:r>
      <w:r w:rsidR="007C2947">
        <w:rPr>
          <w:rFonts w:ascii="Arial" w:eastAsia="Times New Roman" w:hAnsi="Arial" w:cs="Arial"/>
          <w:color w:val="000000"/>
        </w:rPr>
        <w:t>er</w:t>
      </w:r>
      <w:r w:rsidR="00520400" w:rsidRPr="006C6B77">
        <w:rPr>
          <w:rFonts w:ascii="Arial" w:eastAsia="Times New Roman" w:hAnsi="Arial" w:cs="Arial"/>
          <w:color w:val="000000"/>
        </w:rPr>
        <w:t>), Bernardo S</w:t>
      </w:r>
      <w:r w:rsidR="00EA7A02" w:rsidRPr="006C6B77">
        <w:rPr>
          <w:rFonts w:ascii="Arial" w:eastAsia="Times New Roman" w:hAnsi="Arial" w:cs="Arial"/>
          <w:color w:val="000000"/>
        </w:rPr>
        <w:t>ánchez-</w:t>
      </w:r>
      <w:proofErr w:type="spellStart"/>
      <w:r w:rsidR="00EA7A02" w:rsidRPr="006C6B77">
        <w:rPr>
          <w:rFonts w:ascii="Arial" w:eastAsia="Times New Roman" w:hAnsi="Arial" w:cs="Arial"/>
          <w:color w:val="000000"/>
        </w:rPr>
        <w:t>Vesga</w:t>
      </w:r>
      <w:proofErr w:type="spellEnd"/>
      <w:r w:rsidR="00EA7A02" w:rsidRPr="006C6B77">
        <w:rPr>
          <w:rFonts w:ascii="Arial" w:eastAsia="Times New Roman" w:hAnsi="Arial" w:cs="Arial"/>
          <w:color w:val="000000"/>
        </w:rPr>
        <w:t xml:space="preserve"> (GA), Irene Sá</w:t>
      </w:r>
      <w:r w:rsidR="00520400" w:rsidRPr="006C6B77">
        <w:rPr>
          <w:rFonts w:ascii="Arial" w:eastAsia="Times New Roman" w:hAnsi="Arial" w:cs="Arial"/>
          <w:color w:val="000000"/>
        </w:rPr>
        <w:t xml:space="preserve">nchez (NY), Travis Williamson (SC), Zach Taylor (SC), Terry Richard (DE), </w:t>
      </w:r>
      <w:r w:rsidR="00EA7A02" w:rsidRPr="006C6B77">
        <w:rPr>
          <w:rFonts w:ascii="Arial" w:eastAsia="Times New Roman" w:hAnsi="Arial" w:cs="Arial"/>
          <w:color w:val="000000"/>
        </w:rPr>
        <w:t xml:space="preserve">and </w:t>
      </w:r>
      <w:r w:rsidR="00520400" w:rsidRPr="006C6B77">
        <w:rPr>
          <w:rFonts w:ascii="Arial" w:eastAsia="Times New Roman" w:hAnsi="Arial" w:cs="Arial"/>
          <w:color w:val="000000"/>
        </w:rPr>
        <w:t xml:space="preserve">Jennifer </w:t>
      </w:r>
      <w:proofErr w:type="spellStart"/>
      <w:r w:rsidR="00520400" w:rsidRPr="006C6B77">
        <w:rPr>
          <w:rFonts w:ascii="Arial" w:eastAsia="Times New Roman" w:hAnsi="Arial" w:cs="Arial"/>
          <w:color w:val="000000"/>
        </w:rPr>
        <w:t>Crofford</w:t>
      </w:r>
      <w:proofErr w:type="spellEnd"/>
      <w:r w:rsidR="00520400" w:rsidRPr="006C6B77">
        <w:rPr>
          <w:rFonts w:ascii="Arial" w:eastAsia="Times New Roman" w:hAnsi="Arial" w:cs="Arial"/>
          <w:color w:val="000000"/>
        </w:rPr>
        <w:t xml:space="preserve"> (OK)</w:t>
      </w:r>
      <w:r w:rsidR="00EA7A02" w:rsidRPr="006C6B77">
        <w:rPr>
          <w:rFonts w:ascii="Arial" w:eastAsia="Times New Roman" w:hAnsi="Arial" w:cs="Arial"/>
          <w:color w:val="000000"/>
        </w:rPr>
        <w:t>.</w:t>
      </w:r>
      <w:r w:rsidRPr="006C6B77">
        <w:rPr>
          <w:rFonts w:ascii="Arial" w:eastAsia="Times New Roman" w:hAnsi="Arial" w:cs="Arial"/>
          <w:color w:val="000000"/>
        </w:rPr>
        <w:t xml:space="preserve"> The Workgroup objectives follow:</w:t>
      </w:r>
    </w:p>
    <w:p w:rsidR="00520400" w:rsidRPr="006C6B77" w:rsidRDefault="00520400" w:rsidP="006C6B77">
      <w:pPr>
        <w:spacing w:after="0" w:line="240" w:lineRule="auto"/>
        <w:rPr>
          <w:rFonts w:ascii="Arial" w:eastAsia="Times New Roman" w:hAnsi="Arial" w:cs="Arial"/>
          <w:color w:val="000000"/>
        </w:rPr>
      </w:pPr>
    </w:p>
    <w:p w:rsidR="00B529C8" w:rsidRPr="006C6B77" w:rsidRDefault="00B529C8" w:rsidP="006C6B77">
      <w:pPr>
        <w:numPr>
          <w:ilvl w:val="0"/>
          <w:numId w:val="6"/>
        </w:numPr>
        <w:spacing w:after="0" w:line="240" w:lineRule="auto"/>
        <w:rPr>
          <w:rFonts w:ascii="Arial" w:eastAsia="Times New Roman" w:hAnsi="Arial" w:cs="Arial"/>
          <w:color w:val="000000"/>
        </w:rPr>
      </w:pPr>
      <w:r w:rsidRPr="006C6B77">
        <w:rPr>
          <w:rFonts w:ascii="Arial" w:eastAsia="Times New Roman" w:hAnsi="Arial" w:cs="Arial"/>
          <w:color w:val="000000"/>
        </w:rPr>
        <w:t>Develop a State ID&amp;R plan format for member states to use as a model</w:t>
      </w:r>
      <w:r w:rsidR="00E910CF" w:rsidRPr="006C6B77">
        <w:rPr>
          <w:rFonts w:ascii="Arial" w:eastAsia="Times New Roman" w:hAnsi="Arial" w:cs="Arial"/>
          <w:color w:val="000000"/>
        </w:rPr>
        <w:t>;</w:t>
      </w:r>
    </w:p>
    <w:p w:rsidR="00B529C8" w:rsidRPr="006C6B77" w:rsidRDefault="00E910CF" w:rsidP="006C6B77">
      <w:pPr>
        <w:numPr>
          <w:ilvl w:val="0"/>
          <w:numId w:val="6"/>
        </w:numPr>
        <w:spacing w:after="0" w:line="240" w:lineRule="auto"/>
        <w:rPr>
          <w:rFonts w:ascii="Arial" w:eastAsia="Times New Roman" w:hAnsi="Arial" w:cs="Arial"/>
          <w:color w:val="000000"/>
        </w:rPr>
      </w:pPr>
      <w:r w:rsidRPr="006C6B77">
        <w:rPr>
          <w:rFonts w:ascii="Arial" w:eastAsia="Times New Roman" w:hAnsi="Arial" w:cs="Arial"/>
          <w:color w:val="000000"/>
        </w:rPr>
        <w:lastRenderedPageBreak/>
        <w:t>Plan for how t</w:t>
      </w:r>
      <w:r w:rsidR="00B529C8" w:rsidRPr="006C6B77">
        <w:rPr>
          <w:rFonts w:ascii="Arial" w:eastAsia="Times New Roman" w:hAnsi="Arial" w:cs="Arial"/>
          <w:color w:val="000000"/>
        </w:rPr>
        <w:t xml:space="preserve">echnical </w:t>
      </w:r>
      <w:r w:rsidRPr="006C6B77">
        <w:rPr>
          <w:rFonts w:ascii="Arial" w:eastAsia="Times New Roman" w:hAnsi="Arial" w:cs="Arial"/>
          <w:color w:val="000000"/>
        </w:rPr>
        <w:t>a</w:t>
      </w:r>
      <w:r w:rsidR="00B529C8" w:rsidRPr="006C6B77">
        <w:rPr>
          <w:rFonts w:ascii="Arial" w:eastAsia="Times New Roman" w:hAnsi="Arial" w:cs="Arial"/>
          <w:color w:val="000000"/>
        </w:rPr>
        <w:t xml:space="preserve">ssistance around </w:t>
      </w:r>
      <w:r w:rsidRPr="006C6B77">
        <w:rPr>
          <w:rFonts w:ascii="Arial" w:eastAsia="Times New Roman" w:hAnsi="Arial" w:cs="Arial"/>
          <w:color w:val="000000"/>
        </w:rPr>
        <w:t>the s</w:t>
      </w:r>
      <w:r w:rsidR="00B529C8" w:rsidRPr="006C6B77">
        <w:rPr>
          <w:rFonts w:ascii="Arial" w:eastAsia="Times New Roman" w:hAnsi="Arial" w:cs="Arial"/>
          <w:color w:val="000000"/>
        </w:rPr>
        <w:t>tate ID&amp;R plan will be offered to member states</w:t>
      </w:r>
      <w:r w:rsidRPr="006C6B77">
        <w:rPr>
          <w:rFonts w:ascii="Arial" w:eastAsia="Times New Roman" w:hAnsi="Arial" w:cs="Arial"/>
          <w:color w:val="000000"/>
        </w:rPr>
        <w:t>; and</w:t>
      </w:r>
    </w:p>
    <w:p w:rsidR="00B529C8" w:rsidRPr="006C6B77" w:rsidRDefault="00B529C8" w:rsidP="006C6B77">
      <w:pPr>
        <w:numPr>
          <w:ilvl w:val="0"/>
          <w:numId w:val="6"/>
        </w:numPr>
        <w:spacing w:after="0" w:line="240" w:lineRule="auto"/>
        <w:rPr>
          <w:rFonts w:ascii="Arial" w:eastAsia="Times New Roman" w:hAnsi="Arial" w:cs="Arial"/>
          <w:color w:val="000000"/>
        </w:rPr>
      </w:pPr>
      <w:r w:rsidRPr="006C6B77">
        <w:rPr>
          <w:rFonts w:ascii="Arial" w:eastAsia="Times New Roman" w:hAnsi="Arial" w:cs="Arial"/>
          <w:color w:val="000000"/>
        </w:rPr>
        <w:t>Create a w</w:t>
      </w:r>
      <w:r w:rsidR="00E910CF" w:rsidRPr="006C6B77">
        <w:rPr>
          <w:rFonts w:ascii="Arial" w:eastAsia="Times New Roman" w:hAnsi="Arial" w:cs="Arial"/>
          <w:color w:val="000000"/>
        </w:rPr>
        <w:t>ork plan for the development of state profiles and s</w:t>
      </w:r>
      <w:r w:rsidRPr="006C6B77">
        <w:rPr>
          <w:rFonts w:ascii="Arial" w:eastAsia="Times New Roman" w:hAnsi="Arial" w:cs="Arial"/>
          <w:color w:val="000000"/>
        </w:rPr>
        <w:t>tate ID&amp;R Action Plans</w:t>
      </w:r>
      <w:r w:rsidR="00E910CF" w:rsidRPr="006C6B77">
        <w:rPr>
          <w:rFonts w:ascii="Arial" w:eastAsia="Times New Roman" w:hAnsi="Arial" w:cs="Arial"/>
          <w:color w:val="000000"/>
        </w:rPr>
        <w:t>.</w:t>
      </w:r>
    </w:p>
    <w:p w:rsidR="00E910CF" w:rsidRPr="006C6B77" w:rsidRDefault="00E910CF" w:rsidP="006C6B77">
      <w:pPr>
        <w:spacing w:after="0" w:line="240" w:lineRule="auto"/>
        <w:rPr>
          <w:rFonts w:ascii="Arial" w:eastAsia="Times New Roman" w:hAnsi="Arial" w:cs="Arial"/>
          <w:color w:val="000000"/>
        </w:rPr>
      </w:pPr>
    </w:p>
    <w:p w:rsidR="00E910CF" w:rsidRDefault="00E910CF" w:rsidP="006C6B77">
      <w:pPr>
        <w:spacing w:after="0" w:line="240" w:lineRule="auto"/>
        <w:rPr>
          <w:rFonts w:ascii="Arial" w:eastAsia="Times New Roman" w:hAnsi="Arial" w:cs="Arial"/>
          <w:color w:val="000000"/>
        </w:rPr>
      </w:pPr>
      <w:r w:rsidRPr="006C6B77">
        <w:rPr>
          <w:rFonts w:ascii="Arial" w:eastAsia="Times New Roman" w:hAnsi="Arial" w:cs="Arial"/>
          <w:color w:val="000000"/>
        </w:rPr>
        <w:t xml:space="preserve">The process the Workgroup used for developing the state ID&amp;R template </w:t>
      </w:r>
      <w:r w:rsidR="007C2947">
        <w:rPr>
          <w:rFonts w:ascii="Arial" w:eastAsia="Times New Roman" w:hAnsi="Arial" w:cs="Arial"/>
          <w:color w:val="000000"/>
        </w:rPr>
        <w:t>was outlined. This involved and included</w:t>
      </w:r>
      <w:r w:rsidRPr="006C6B77">
        <w:rPr>
          <w:rFonts w:ascii="Arial" w:eastAsia="Times New Roman" w:hAnsi="Arial" w:cs="Arial"/>
          <w:color w:val="000000"/>
        </w:rPr>
        <w:t>:</w:t>
      </w:r>
    </w:p>
    <w:p w:rsidR="007C2947" w:rsidRPr="006C6B77" w:rsidRDefault="007C2947" w:rsidP="006C6B77">
      <w:pPr>
        <w:spacing w:after="0" w:line="240" w:lineRule="auto"/>
        <w:rPr>
          <w:rFonts w:ascii="Arial" w:eastAsia="Times New Roman" w:hAnsi="Arial" w:cs="Arial"/>
          <w:color w:val="000000"/>
        </w:rPr>
      </w:pPr>
    </w:p>
    <w:p w:rsidR="00B529C8" w:rsidRPr="007C2947" w:rsidRDefault="00B529C8" w:rsidP="007C2947">
      <w:pPr>
        <w:pStyle w:val="ListParagraph"/>
        <w:numPr>
          <w:ilvl w:val="0"/>
          <w:numId w:val="29"/>
        </w:numPr>
        <w:spacing w:after="0" w:line="240" w:lineRule="auto"/>
        <w:rPr>
          <w:rFonts w:ascii="Arial" w:eastAsia="Times New Roman" w:hAnsi="Arial" w:cs="Arial"/>
          <w:color w:val="000000"/>
        </w:rPr>
      </w:pPr>
      <w:r w:rsidRPr="007C2947">
        <w:rPr>
          <w:rFonts w:ascii="Arial" w:eastAsia="Times New Roman" w:hAnsi="Arial" w:cs="Arial"/>
          <w:color w:val="000000"/>
        </w:rPr>
        <w:t>Reviewed OME documents for requirements and guidance</w:t>
      </w:r>
    </w:p>
    <w:p w:rsidR="00B529C8" w:rsidRPr="006C6B77" w:rsidRDefault="00B529C8" w:rsidP="006C6B77">
      <w:pPr>
        <w:pStyle w:val="ListParagraph"/>
        <w:numPr>
          <w:ilvl w:val="0"/>
          <w:numId w:val="7"/>
        </w:numPr>
        <w:spacing w:after="0" w:line="240" w:lineRule="auto"/>
        <w:rPr>
          <w:rFonts w:ascii="Arial" w:eastAsia="Times New Roman" w:hAnsi="Arial" w:cs="Arial"/>
          <w:color w:val="000000"/>
        </w:rPr>
      </w:pPr>
      <w:r w:rsidRPr="006C6B77">
        <w:rPr>
          <w:rFonts w:ascii="Arial" w:eastAsia="Times New Roman" w:hAnsi="Arial" w:cs="Arial"/>
          <w:color w:val="000000"/>
        </w:rPr>
        <w:t>Reviewed current State ID&amp;R plans and ide</w:t>
      </w:r>
      <w:r w:rsidR="00E910CF" w:rsidRPr="006C6B77">
        <w:rPr>
          <w:rFonts w:ascii="Arial" w:eastAsia="Times New Roman" w:hAnsi="Arial" w:cs="Arial"/>
          <w:color w:val="000000"/>
        </w:rPr>
        <w:t>ntified strong examples and rec</w:t>
      </w:r>
      <w:r w:rsidRPr="006C6B77">
        <w:rPr>
          <w:rFonts w:ascii="Arial" w:eastAsia="Times New Roman" w:hAnsi="Arial" w:cs="Arial"/>
          <w:color w:val="000000"/>
        </w:rPr>
        <w:t>urring themes</w:t>
      </w:r>
    </w:p>
    <w:p w:rsidR="00B529C8" w:rsidRPr="006C6B77" w:rsidRDefault="00B529C8" w:rsidP="006C6B77">
      <w:pPr>
        <w:pStyle w:val="ListParagraph"/>
        <w:numPr>
          <w:ilvl w:val="0"/>
          <w:numId w:val="7"/>
        </w:numPr>
        <w:spacing w:after="0" w:line="240" w:lineRule="auto"/>
        <w:rPr>
          <w:rFonts w:ascii="Arial" w:eastAsia="Times New Roman" w:hAnsi="Arial" w:cs="Arial"/>
          <w:color w:val="000000"/>
        </w:rPr>
      </w:pPr>
      <w:r w:rsidRPr="006C6B77">
        <w:rPr>
          <w:rFonts w:ascii="Arial" w:eastAsia="Times New Roman" w:hAnsi="Arial" w:cs="Arial"/>
          <w:color w:val="000000"/>
        </w:rPr>
        <w:t>Drafted the outline for State ID&amp;R Plan templates including the 5-step process and necessary components</w:t>
      </w:r>
    </w:p>
    <w:p w:rsidR="00B529C8" w:rsidRPr="006C6B77" w:rsidRDefault="00B529C8" w:rsidP="006C6B77">
      <w:pPr>
        <w:pStyle w:val="ListParagraph"/>
        <w:numPr>
          <w:ilvl w:val="0"/>
          <w:numId w:val="7"/>
        </w:numPr>
        <w:spacing w:after="0" w:line="240" w:lineRule="auto"/>
        <w:rPr>
          <w:rFonts w:ascii="Arial" w:eastAsia="Times New Roman" w:hAnsi="Arial" w:cs="Arial"/>
          <w:color w:val="000000"/>
        </w:rPr>
      </w:pPr>
      <w:r w:rsidRPr="006C6B77">
        <w:rPr>
          <w:rFonts w:ascii="Arial" w:eastAsia="Times New Roman" w:hAnsi="Arial" w:cs="Arial"/>
          <w:color w:val="000000"/>
        </w:rPr>
        <w:t>Revise the draft template and make revisions to objectives, strategies, resources, etc.</w:t>
      </w:r>
    </w:p>
    <w:p w:rsidR="00DB7B81" w:rsidRDefault="00DB7B81" w:rsidP="006C6B77">
      <w:pPr>
        <w:spacing w:after="0" w:line="240" w:lineRule="auto"/>
        <w:rPr>
          <w:rFonts w:ascii="Arial" w:eastAsia="Times New Roman" w:hAnsi="Arial" w:cs="Arial"/>
          <w:color w:val="000000"/>
        </w:rPr>
      </w:pPr>
    </w:p>
    <w:p w:rsidR="00E910CF" w:rsidRDefault="00E910CF" w:rsidP="006C6B77">
      <w:pPr>
        <w:spacing w:after="0" w:line="240" w:lineRule="auto"/>
        <w:rPr>
          <w:rFonts w:ascii="Arial" w:eastAsia="Times New Roman" w:hAnsi="Arial" w:cs="Arial"/>
          <w:color w:val="000000"/>
        </w:rPr>
      </w:pPr>
      <w:r w:rsidRPr="006C6B77">
        <w:rPr>
          <w:rFonts w:ascii="Arial" w:eastAsia="Times New Roman" w:hAnsi="Arial" w:cs="Arial"/>
          <w:color w:val="000000"/>
        </w:rPr>
        <w:t>The State Plan 5-Step Process includes:</w:t>
      </w:r>
    </w:p>
    <w:p w:rsidR="00DB7B81" w:rsidRPr="006C6B77" w:rsidRDefault="00DB7B81" w:rsidP="006C6B77">
      <w:pPr>
        <w:spacing w:after="0" w:line="240" w:lineRule="auto"/>
        <w:rPr>
          <w:rFonts w:ascii="Arial" w:eastAsia="Times New Roman" w:hAnsi="Arial" w:cs="Arial"/>
          <w:color w:val="000000"/>
        </w:rPr>
      </w:pPr>
    </w:p>
    <w:p w:rsidR="00AD2C2D" w:rsidRDefault="00B529C8" w:rsidP="006C6B77">
      <w:pPr>
        <w:numPr>
          <w:ilvl w:val="0"/>
          <w:numId w:val="12"/>
        </w:numPr>
        <w:spacing w:after="0" w:line="240" w:lineRule="auto"/>
        <w:rPr>
          <w:rFonts w:ascii="Arial" w:eastAsia="Times New Roman" w:hAnsi="Arial" w:cs="Arial"/>
          <w:color w:val="000000"/>
        </w:rPr>
      </w:pPr>
      <w:r w:rsidRPr="00AD2C2D">
        <w:rPr>
          <w:rFonts w:ascii="Arial" w:eastAsia="Times New Roman" w:hAnsi="Arial" w:cs="Arial"/>
          <w:b/>
          <w:bCs/>
          <w:color w:val="000000"/>
        </w:rPr>
        <w:t>Mission Statement</w:t>
      </w:r>
      <w:r w:rsidR="00E910CF" w:rsidRPr="00AD2C2D">
        <w:rPr>
          <w:rFonts w:ascii="Arial" w:eastAsia="Times New Roman" w:hAnsi="Arial" w:cs="Arial"/>
          <w:b/>
          <w:bCs/>
          <w:color w:val="000000"/>
        </w:rPr>
        <w:t xml:space="preserve"> </w:t>
      </w:r>
      <w:r w:rsidRPr="00AD2C2D">
        <w:rPr>
          <w:rFonts w:ascii="Arial" w:eastAsia="Times New Roman" w:hAnsi="Arial" w:cs="Arial"/>
          <w:color w:val="000000"/>
        </w:rPr>
        <w:t>-</w:t>
      </w:r>
      <w:r w:rsidR="00E910CF" w:rsidRPr="00AD2C2D">
        <w:rPr>
          <w:rFonts w:ascii="Arial" w:eastAsia="Times New Roman" w:hAnsi="Arial" w:cs="Arial"/>
          <w:color w:val="000000"/>
        </w:rPr>
        <w:t xml:space="preserve"> </w:t>
      </w:r>
      <w:r w:rsidRPr="00AD2C2D">
        <w:rPr>
          <w:rFonts w:ascii="Arial" w:eastAsia="Times New Roman" w:hAnsi="Arial" w:cs="Arial"/>
          <w:color w:val="000000"/>
        </w:rPr>
        <w:t>Will be completed by states</w:t>
      </w:r>
    </w:p>
    <w:p w:rsidR="00B529C8" w:rsidRPr="00AD2C2D" w:rsidRDefault="00B529C8" w:rsidP="006C6B77">
      <w:pPr>
        <w:numPr>
          <w:ilvl w:val="0"/>
          <w:numId w:val="12"/>
        </w:numPr>
        <w:spacing w:after="0" w:line="240" w:lineRule="auto"/>
        <w:rPr>
          <w:rFonts w:ascii="Arial" w:eastAsia="Times New Roman" w:hAnsi="Arial" w:cs="Arial"/>
          <w:color w:val="000000"/>
        </w:rPr>
      </w:pPr>
      <w:r w:rsidRPr="00AD2C2D">
        <w:rPr>
          <w:rFonts w:ascii="Arial" w:eastAsia="Times New Roman" w:hAnsi="Arial" w:cs="Arial"/>
          <w:b/>
          <w:bCs/>
          <w:color w:val="000000"/>
        </w:rPr>
        <w:t>Measurable Objectives</w:t>
      </w:r>
      <w:r w:rsidR="00E910CF" w:rsidRPr="00AD2C2D">
        <w:rPr>
          <w:rFonts w:ascii="Arial" w:eastAsia="Times New Roman" w:hAnsi="Arial" w:cs="Arial"/>
          <w:b/>
          <w:bCs/>
          <w:color w:val="000000"/>
        </w:rPr>
        <w:t xml:space="preserve"> </w:t>
      </w:r>
      <w:r w:rsidR="00492562" w:rsidRPr="00AD2C2D">
        <w:rPr>
          <w:rFonts w:ascii="Arial" w:eastAsia="Times New Roman" w:hAnsi="Arial" w:cs="Arial"/>
          <w:color w:val="000000"/>
        </w:rPr>
        <w:t>–</w:t>
      </w:r>
      <w:r w:rsidR="00E910CF" w:rsidRPr="00AD2C2D">
        <w:rPr>
          <w:rFonts w:ascii="Arial" w:eastAsia="Times New Roman" w:hAnsi="Arial" w:cs="Arial"/>
          <w:color w:val="000000"/>
        </w:rPr>
        <w:t xml:space="preserve"> </w:t>
      </w:r>
      <w:r w:rsidRPr="00AD2C2D">
        <w:rPr>
          <w:rFonts w:ascii="Arial" w:eastAsia="Times New Roman" w:hAnsi="Arial" w:cs="Arial"/>
          <w:color w:val="000000"/>
        </w:rPr>
        <w:t>Outline</w:t>
      </w:r>
      <w:r w:rsidR="00492562" w:rsidRPr="00AD2C2D">
        <w:rPr>
          <w:rFonts w:ascii="Arial" w:eastAsia="Times New Roman" w:hAnsi="Arial" w:cs="Arial"/>
          <w:color w:val="000000"/>
        </w:rPr>
        <w:t xml:space="preserve"> will be</w:t>
      </w:r>
      <w:r w:rsidRPr="00AD2C2D">
        <w:rPr>
          <w:rFonts w:ascii="Arial" w:eastAsia="Times New Roman" w:hAnsi="Arial" w:cs="Arial"/>
          <w:color w:val="000000"/>
        </w:rPr>
        <w:t xml:space="preserve"> provided for consistency; will include states’ identified measurements.</w:t>
      </w:r>
    </w:p>
    <w:p w:rsidR="00B529C8" w:rsidRPr="006C6B77" w:rsidRDefault="00B529C8" w:rsidP="006C6B77">
      <w:pPr>
        <w:numPr>
          <w:ilvl w:val="0"/>
          <w:numId w:val="12"/>
        </w:numPr>
        <w:spacing w:after="0" w:line="240" w:lineRule="auto"/>
        <w:rPr>
          <w:rFonts w:ascii="Arial" w:eastAsia="Times New Roman" w:hAnsi="Arial" w:cs="Arial"/>
          <w:color w:val="000000"/>
        </w:rPr>
      </w:pPr>
      <w:r w:rsidRPr="006C6B77">
        <w:rPr>
          <w:rFonts w:ascii="Arial" w:eastAsia="Times New Roman" w:hAnsi="Arial" w:cs="Arial"/>
          <w:b/>
          <w:bCs/>
          <w:color w:val="000000"/>
        </w:rPr>
        <w:t>Strategies/Activit</w:t>
      </w:r>
      <w:r w:rsidR="00E910CF" w:rsidRPr="006C6B77">
        <w:rPr>
          <w:rFonts w:ascii="Arial" w:eastAsia="Times New Roman" w:hAnsi="Arial" w:cs="Arial"/>
          <w:b/>
          <w:bCs/>
          <w:color w:val="000000"/>
        </w:rPr>
        <w:t>i</w:t>
      </w:r>
      <w:r w:rsidRPr="006C6B77">
        <w:rPr>
          <w:rFonts w:ascii="Arial" w:eastAsia="Times New Roman" w:hAnsi="Arial" w:cs="Arial"/>
          <w:b/>
          <w:bCs/>
          <w:color w:val="000000"/>
        </w:rPr>
        <w:t>es</w:t>
      </w:r>
      <w:r w:rsidR="00E910CF" w:rsidRPr="006C6B77">
        <w:rPr>
          <w:rFonts w:ascii="Arial" w:eastAsia="Times New Roman" w:hAnsi="Arial" w:cs="Arial"/>
          <w:b/>
          <w:bCs/>
          <w:color w:val="000000"/>
        </w:rPr>
        <w:t xml:space="preserve"> </w:t>
      </w:r>
      <w:r w:rsidRPr="006C6B77">
        <w:rPr>
          <w:rFonts w:ascii="Arial" w:eastAsia="Times New Roman" w:hAnsi="Arial" w:cs="Arial"/>
          <w:b/>
          <w:bCs/>
          <w:color w:val="000000"/>
        </w:rPr>
        <w:t>-</w:t>
      </w:r>
      <w:r w:rsidRPr="006C6B77">
        <w:rPr>
          <w:rFonts w:ascii="Arial" w:eastAsia="Times New Roman" w:hAnsi="Arial" w:cs="Arial"/>
          <w:color w:val="000000"/>
        </w:rPr>
        <w:t xml:space="preserve"> Includes specific strategies recommended to reach measurable objectives.  Additional strategies/activities may be added by states.</w:t>
      </w:r>
    </w:p>
    <w:p w:rsidR="00B529C8" w:rsidRPr="006C6B77" w:rsidRDefault="00B529C8" w:rsidP="006C6B77">
      <w:pPr>
        <w:numPr>
          <w:ilvl w:val="0"/>
          <w:numId w:val="12"/>
        </w:numPr>
        <w:spacing w:after="0" w:line="240" w:lineRule="auto"/>
        <w:rPr>
          <w:rFonts w:ascii="Arial" w:eastAsia="Times New Roman" w:hAnsi="Arial" w:cs="Arial"/>
          <w:color w:val="000000"/>
        </w:rPr>
      </w:pPr>
      <w:r w:rsidRPr="006C6B77">
        <w:rPr>
          <w:rFonts w:ascii="Arial" w:eastAsia="Times New Roman" w:hAnsi="Arial" w:cs="Arial"/>
          <w:b/>
          <w:bCs/>
          <w:color w:val="000000"/>
        </w:rPr>
        <w:t>State Resources</w:t>
      </w:r>
      <w:r w:rsidR="00E910CF" w:rsidRPr="006C6B77">
        <w:rPr>
          <w:rFonts w:ascii="Arial" w:eastAsia="Times New Roman" w:hAnsi="Arial" w:cs="Arial"/>
          <w:b/>
          <w:bCs/>
          <w:color w:val="000000"/>
        </w:rPr>
        <w:t xml:space="preserve"> </w:t>
      </w:r>
      <w:r w:rsidRPr="006C6B77">
        <w:rPr>
          <w:rFonts w:ascii="Arial" w:eastAsia="Times New Roman" w:hAnsi="Arial" w:cs="Arial"/>
          <w:b/>
          <w:bCs/>
          <w:color w:val="000000"/>
        </w:rPr>
        <w:t>-</w:t>
      </w:r>
      <w:r w:rsidR="00E910CF" w:rsidRPr="006C6B77">
        <w:rPr>
          <w:rFonts w:ascii="Arial" w:eastAsia="Times New Roman" w:hAnsi="Arial" w:cs="Arial"/>
          <w:b/>
          <w:bCs/>
          <w:color w:val="000000"/>
        </w:rPr>
        <w:t xml:space="preserve"> </w:t>
      </w:r>
      <w:r w:rsidRPr="006C6B77">
        <w:rPr>
          <w:rFonts w:ascii="Arial" w:eastAsia="Times New Roman" w:hAnsi="Arial" w:cs="Arial"/>
          <w:color w:val="000000"/>
        </w:rPr>
        <w:t>Will be customized by states to include specific resources used through strateg</w:t>
      </w:r>
      <w:r w:rsidR="007C2947">
        <w:rPr>
          <w:rFonts w:ascii="Arial" w:eastAsia="Times New Roman" w:hAnsi="Arial" w:cs="Arial"/>
          <w:color w:val="000000"/>
        </w:rPr>
        <w:t>ies</w:t>
      </w:r>
      <w:r w:rsidRPr="006C6B77">
        <w:rPr>
          <w:rFonts w:ascii="Arial" w:eastAsia="Times New Roman" w:hAnsi="Arial" w:cs="Arial"/>
          <w:color w:val="000000"/>
        </w:rPr>
        <w:t>.  Those currently provided are model resources from IRRC states.</w:t>
      </w:r>
    </w:p>
    <w:p w:rsidR="00B529C8" w:rsidRPr="006C6B77" w:rsidRDefault="00B529C8" w:rsidP="006C6B77">
      <w:pPr>
        <w:numPr>
          <w:ilvl w:val="0"/>
          <w:numId w:val="12"/>
        </w:numPr>
        <w:spacing w:after="0" w:line="240" w:lineRule="auto"/>
        <w:rPr>
          <w:rFonts w:ascii="Arial" w:eastAsia="Times New Roman" w:hAnsi="Arial" w:cs="Arial"/>
          <w:color w:val="000000"/>
        </w:rPr>
      </w:pPr>
      <w:r w:rsidRPr="006C6B77">
        <w:rPr>
          <w:rFonts w:ascii="Arial" w:eastAsia="Times New Roman" w:hAnsi="Arial" w:cs="Arial"/>
          <w:b/>
          <w:bCs/>
          <w:color w:val="000000"/>
        </w:rPr>
        <w:t>Action Plan</w:t>
      </w:r>
      <w:r w:rsidR="00E910CF" w:rsidRPr="006C6B77">
        <w:rPr>
          <w:rFonts w:ascii="Arial" w:eastAsia="Times New Roman" w:hAnsi="Arial" w:cs="Arial"/>
          <w:b/>
          <w:bCs/>
          <w:color w:val="000000"/>
        </w:rPr>
        <w:t xml:space="preserve"> </w:t>
      </w:r>
      <w:r w:rsidRPr="006C6B77">
        <w:rPr>
          <w:rFonts w:ascii="Arial" w:eastAsia="Times New Roman" w:hAnsi="Arial" w:cs="Arial"/>
          <w:b/>
          <w:bCs/>
          <w:color w:val="000000"/>
        </w:rPr>
        <w:t>-</w:t>
      </w:r>
      <w:r w:rsidRPr="006C6B77">
        <w:rPr>
          <w:rFonts w:ascii="Arial" w:eastAsia="Times New Roman" w:hAnsi="Arial" w:cs="Arial"/>
          <w:color w:val="000000"/>
        </w:rPr>
        <w:t xml:space="preserve"> Extends the ID&amp;R plan to focus on implementation for achieving measurable objectives. Will be completed by states and include staff responsible, timelines, and monitoring/documentation</w:t>
      </w:r>
      <w:r w:rsidR="00492562" w:rsidRPr="006C6B77">
        <w:rPr>
          <w:rFonts w:ascii="Arial" w:eastAsia="Times New Roman" w:hAnsi="Arial" w:cs="Arial"/>
          <w:color w:val="000000"/>
        </w:rPr>
        <w:t>.</w:t>
      </w:r>
    </w:p>
    <w:p w:rsidR="00DB7B81" w:rsidRDefault="00DB7B81" w:rsidP="006C6B77">
      <w:pPr>
        <w:spacing w:after="0" w:line="240" w:lineRule="auto"/>
        <w:rPr>
          <w:rFonts w:ascii="Arial" w:eastAsia="Times New Roman" w:hAnsi="Arial" w:cs="Arial"/>
          <w:color w:val="000000"/>
        </w:rPr>
      </w:pPr>
    </w:p>
    <w:p w:rsidR="00E910CF" w:rsidRDefault="00492562" w:rsidP="006C6B77">
      <w:pPr>
        <w:spacing w:after="0" w:line="240" w:lineRule="auto"/>
        <w:rPr>
          <w:rFonts w:ascii="Arial" w:eastAsia="Times New Roman" w:hAnsi="Arial" w:cs="Arial"/>
          <w:color w:val="000000"/>
        </w:rPr>
      </w:pPr>
      <w:r w:rsidRPr="006C6B77">
        <w:rPr>
          <w:rFonts w:ascii="Arial" w:eastAsia="Times New Roman" w:hAnsi="Arial" w:cs="Arial"/>
          <w:color w:val="000000"/>
        </w:rPr>
        <w:t>The next steps for the Workgroup are to:</w:t>
      </w:r>
    </w:p>
    <w:p w:rsidR="00DB7B81" w:rsidRPr="006C6B77" w:rsidRDefault="00DB7B81" w:rsidP="006C6B77">
      <w:pPr>
        <w:spacing w:after="0" w:line="240" w:lineRule="auto"/>
        <w:rPr>
          <w:rFonts w:ascii="Arial" w:eastAsia="Times New Roman" w:hAnsi="Arial" w:cs="Arial"/>
          <w:color w:val="000000"/>
        </w:rPr>
      </w:pPr>
    </w:p>
    <w:p w:rsidR="00B529C8" w:rsidRPr="006C6B77" w:rsidRDefault="00B529C8" w:rsidP="006C6B77">
      <w:pPr>
        <w:numPr>
          <w:ilvl w:val="0"/>
          <w:numId w:val="13"/>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Revise </w:t>
      </w:r>
      <w:r w:rsidR="00492562" w:rsidRPr="006C6B77">
        <w:rPr>
          <w:rFonts w:ascii="Arial" w:eastAsia="Times New Roman" w:hAnsi="Arial" w:cs="Arial"/>
          <w:color w:val="000000"/>
        </w:rPr>
        <w:t xml:space="preserve">the </w:t>
      </w:r>
      <w:r w:rsidRPr="006C6B77">
        <w:rPr>
          <w:rFonts w:ascii="Arial" w:eastAsia="Times New Roman" w:hAnsi="Arial" w:cs="Arial"/>
          <w:color w:val="000000"/>
        </w:rPr>
        <w:t xml:space="preserve">ID&amp;R Plan Template based on feedback from </w:t>
      </w:r>
      <w:r w:rsidR="00492562" w:rsidRPr="006C6B77">
        <w:rPr>
          <w:rFonts w:ascii="Arial" w:eastAsia="Times New Roman" w:hAnsi="Arial" w:cs="Arial"/>
          <w:color w:val="000000"/>
        </w:rPr>
        <w:t>the ILT.</w:t>
      </w:r>
    </w:p>
    <w:p w:rsidR="00B529C8" w:rsidRPr="006C6B77" w:rsidRDefault="00B529C8" w:rsidP="006C6B77">
      <w:pPr>
        <w:numPr>
          <w:ilvl w:val="0"/>
          <w:numId w:val="13"/>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Disseminate </w:t>
      </w:r>
      <w:r w:rsidR="00492562" w:rsidRPr="006C6B77">
        <w:rPr>
          <w:rFonts w:ascii="Arial" w:eastAsia="Times New Roman" w:hAnsi="Arial" w:cs="Arial"/>
          <w:color w:val="000000"/>
        </w:rPr>
        <w:t xml:space="preserve">the </w:t>
      </w:r>
      <w:r w:rsidRPr="006C6B77">
        <w:rPr>
          <w:rFonts w:ascii="Arial" w:eastAsia="Times New Roman" w:hAnsi="Arial" w:cs="Arial"/>
          <w:color w:val="000000"/>
        </w:rPr>
        <w:t xml:space="preserve">ID&amp;R Plan to IRRC states through </w:t>
      </w:r>
      <w:r w:rsidR="00492562" w:rsidRPr="006C6B77">
        <w:rPr>
          <w:rFonts w:ascii="Arial" w:eastAsia="Times New Roman" w:hAnsi="Arial" w:cs="Arial"/>
          <w:color w:val="000000"/>
        </w:rPr>
        <w:t xml:space="preserve">a </w:t>
      </w:r>
      <w:r w:rsidRPr="006C6B77">
        <w:rPr>
          <w:rFonts w:ascii="Arial" w:eastAsia="Times New Roman" w:hAnsi="Arial" w:cs="Arial"/>
          <w:color w:val="000000"/>
        </w:rPr>
        <w:t>webinar.</w:t>
      </w:r>
    </w:p>
    <w:p w:rsidR="00B529C8" w:rsidRPr="006C6B77" w:rsidRDefault="00B529C8" w:rsidP="006C6B77">
      <w:pPr>
        <w:numPr>
          <w:ilvl w:val="0"/>
          <w:numId w:val="13"/>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Coordinate with </w:t>
      </w:r>
      <w:r w:rsidR="00492562" w:rsidRPr="006C6B77">
        <w:rPr>
          <w:rFonts w:ascii="Arial" w:eastAsia="Times New Roman" w:hAnsi="Arial" w:cs="Arial"/>
          <w:color w:val="000000"/>
        </w:rPr>
        <w:t xml:space="preserve">the </w:t>
      </w:r>
      <w:r w:rsidRPr="006C6B77">
        <w:rPr>
          <w:rFonts w:ascii="Arial" w:eastAsia="Times New Roman" w:hAnsi="Arial" w:cs="Arial"/>
          <w:color w:val="000000"/>
        </w:rPr>
        <w:t xml:space="preserve">TRI Workgroup to implement </w:t>
      </w:r>
      <w:r w:rsidR="00492562" w:rsidRPr="006C6B77">
        <w:rPr>
          <w:rFonts w:ascii="Arial" w:eastAsia="Times New Roman" w:hAnsi="Arial" w:cs="Arial"/>
          <w:color w:val="000000"/>
        </w:rPr>
        <w:t xml:space="preserve">the </w:t>
      </w:r>
      <w:r w:rsidRPr="006C6B77">
        <w:rPr>
          <w:rFonts w:ascii="Arial" w:eastAsia="Times New Roman" w:hAnsi="Arial" w:cs="Arial"/>
          <w:color w:val="000000"/>
        </w:rPr>
        <w:t>ID&amp;R Plan through state support.</w:t>
      </w:r>
    </w:p>
    <w:p w:rsidR="00B529C8" w:rsidRPr="006C6B77" w:rsidRDefault="00B529C8" w:rsidP="006C6B77">
      <w:pPr>
        <w:numPr>
          <w:ilvl w:val="0"/>
          <w:numId w:val="13"/>
        </w:numPr>
        <w:spacing w:after="0" w:line="240" w:lineRule="auto"/>
        <w:rPr>
          <w:rFonts w:ascii="Arial" w:eastAsia="Times New Roman" w:hAnsi="Arial" w:cs="Arial"/>
          <w:color w:val="000000"/>
        </w:rPr>
      </w:pPr>
      <w:r w:rsidRPr="006C6B77">
        <w:rPr>
          <w:rFonts w:ascii="Arial" w:eastAsia="Times New Roman" w:hAnsi="Arial" w:cs="Arial"/>
          <w:color w:val="000000"/>
        </w:rPr>
        <w:t>Provide State Profiles with agricultural data and mapping as an ID&amp;R resource.</w:t>
      </w:r>
    </w:p>
    <w:p w:rsidR="008D35E3" w:rsidRPr="006C6B77" w:rsidRDefault="00B529C8" w:rsidP="006C6B77">
      <w:pPr>
        <w:numPr>
          <w:ilvl w:val="0"/>
          <w:numId w:val="13"/>
        </w:numPr>
        <w:spacing w:after="0" w:line="240" w:lineRule="auto"/>
        <w:rPr>
          <w:rFonts w:ascii="Arial" w:eastAsia="Times New Roman" w:hAnsi="Arial" w:cs="Arial"/>
          <w:color w:val="000000"/>
        </w:rPr>
      </w:pPr>
      <w:r w:rsidRPr="006C6B77">
        <w:rPr>
          <w:rFonts w:ascii="Arial" w:eastAsia="Times New Roman" w:hAnsi="Arial" w:cs="Arial"/>
          <w:color w:val="000000"/>
        </w:rPr>
        <w:t xml:space="preserve">Provide </w:t>
      </w:r>
      <w:r w:rsidR="00492562" w:rsidRPr="006C6B77">
        <w:rPr>
          <w:rFonts w:ascii="Arial" w:eastAsia="Times New Roman" w:hAnsi="Arial" w:cs="Arial"/>
          <w:color w:val="000000"/>
        </w:rPr>
        <w:t>t</w:t>
      </w:r>
      <w:r w:rsidRPr="006C6B77">
        <w:rPr>
          <w:rFonts w:ascii="Arial" w:eastAsia="Times New Roman" w:hAnsi="Arial" w:cs="Arial"/>
          <w:color w:val="000000"/>
        </w:rPr>
        <w:t xml:space="preserve">echnical </w:t>
      </w:r>
      <w:r w:rsidR="00492562" w:rsidRPr="006C6B77">
        <w:rPr>
          <w:rFonts w:ascii="Arial" w:eastAsia="Times New Roman" w:hAnsi="Arial" w:cs="Arial"/>
          <w:color w:val="000000"/>
        </w:rPr>
        <w:t>a</w:t>
      </w:r>
      <w:r w:rsidRPr="006C6B77">
        <w:rPr>
          <w:rFonts w:ascii="Arial" w:eastAsia="Times New Roman" w:hAnsi="Arial" w:cs="Arial"/>
          <w:color w:val="000000"/>
        </w:rPr>
        <w:t>ssistance to IRRC states for implementation of State ID&amp;R Plans.</w:t>
      </w:r>
    </w:p>
    <w:p w:rsidR="00DB7B81" w:rsidRDefault="00DB7B81" w:rsidP="00DB7B81">
      <w:pPr>
        <w:spacing w:after="0" w:line="240" w:lineRule="auto"/>
        <w:rPr>
          <w:rFonts w:ascii="Arial" w:eastAsia="Times New Roman" w:hAnsi="Arial" w:cs="Arial"/>
          <w:color w:val="000000"/>
          <w:u w:val="single"/>
        </w:rPr>
      </w:pPr>
    </w:p>
    <w:p w:rsidR="00E4128C" w:rsidRPr="006C6B77" w:rsidRDefault="00AD2C2D" w:rsidP="00D97BDF">
      <w:pPr>
        <w:spacing w:after="0" w:line="240" w:lineRule="auto"/>
        <w:rPr>
          <w:rFonts w:ascii="Arial" w:eastAsia="Times New Roman" w:hAnsi="Arial" w:cs="Arial"/>
          <w:color w:val="000000"/>
          <w:u w:val="single"/>
        </w:rPr>
      </w:pPr>
      <w:r>
        <w:rPr>
          <w:rFonts w:ascii="Arial" w:eastAsia="Times New Roman" w:hAnsi="Arial" w:cs="Arial"/>
          <w:color w:val="000000"/>
          <w:u w:val="single"/>
        </w:rPr>
        <w:t xml:space="preserve">ILT </w:t>
      </w:r>
      <w:r w:rsidR="00E4128C" w:rsidRPr="006C6B77">
        <w:rPr>
          <w:rFonts w:ascii="Arial" w:eastAsia="Times New Roman" w:hAnsi="Arial" w:cs="Arial"/>
          <w:color w:val="000000"/>
          <w:u w:val="single"/>
        </w:rPr>
        <w:t xml:space="preserve">Table Discussion </w:t>
      </w:r>
      <w:r w:rsidR="00486BA0" w:rsidRPr="006C6B77">
        <w:rPr>
          <w:rFonts w:ascii="Arial" w:eastAsia="Times New Roman" w:hAnsi="Arial" w:cs="Arial"/>
          <w:color w:val="000000"/>
          <w:u w:val="single"/>
        </w:rPr>
        <w:t xml:space="preserve">and </w:t>
      </w:r>
      <w:r w:rsidR="00E4128C" w:rsidRPr="006C6B77">
        <w:rPr>
          <w:rFonts w:ascii="Arial" w:eastAsia="Times New Roman" w:hAnsi="Arial" w:cs="Arial"/>
          <w:color w:val="000000"/>
          <w:u w:val="single"/>
        </w:rPr>
        <w:t>Feedback for the State ID&amp;R Plan Workgroup</w:t>
      </w:r>
    </w:p>
    <w:p w:rsidR="00D97BDF" w:rsidRDefault="00D97BDF" w:rsidP="00D97BDF">
      <w:pPr>
        <w:spacing w:after="0" w:line="240" w:lineRule="auto"/>
        <w:rPr>
          <w:rFonts w:ascii="Arial" w:eastAsia="Times New Roman" w:hAnsi="Arial" w:cs="Arial"/>
          <w:color w:val="000000"/>
          <w:highlight w:val="yellow"/>
        </w:rPr>
      </w:pPr>
    </w:p>
    <w:p w:rsidR="00AD2C2D" w:rsidRPr="00AD2C2D" w:rsidRDefault="00AD2C2D" w:rsidP="00AD2C2D">
      <w:pPr>
        <w:pStyle w:val="ListParagraph"/>
        <w:numPr>
          <w:ilvl w:val="0"/>
          <w:numId w:val="24"/>
        </w:numPr>
        <w:spacing w:after="0" w:line="240" w:lineRule="auto"/>
        <w:rPr>
          <w:rFonts w:ascii="Arial" w:eastAsia="Times New Roman" w:hAnsi="Arial" w:cs="Arial"/>
          <w:color w:val="000000"/>
        </w:rPr>
      </w:pPr>
      <w:r w:rsidRPr="00AD2C2D">
        <w:rPr>
          <w:rFonts w:ascii="Arial" w:eastAsia="Times New Roman" w:hAnsi="Arial" w:cs="Arial"/>
          <w:color w:val="000000"/>
        </w:rPr>
        <w:t>Agree with everything; however, regarding the mission statement</w:t>
      </w:r>
      <w:r>
        <w:rPr>
          <w:rFonts w:ascii="Arial" w:eastAsia="Times New Roman" w:hAnsi="Arial" w:cs="Arial"/>
          <w:color w:val="000000"/>
        </w:rPr>
        <w:t xml:space="preserve">, a </w:t>
      </w:r>
      <w:r w:rsidRPr="00AD2C2D">
        <w:rPr>
          <w:rFonts w:ascii="Arial" w:eastAsia="Times New Roman" w:hAnsi="Arial" w:cs="Arial"/>
          <w:color w:val="000000"/>
        </w:rPr>
        <w:t xml:space="preserve">general framework </w:t>
      </w:r>
      <w:r>
        <w:rPr>
          <w:rFonts w:ascii="Arial" w:eastAsia="Times New Roman" w:hAnsi="Arial" w:cs="Arial"/>
          <w:color w:val="000000"/>
        </w:rPr>
        <w:t>for the statement should</w:t>
      </w:r>
      <w:r w:rsidR="007C2947">
        <w:rPr>
          <w:rFonts w:ascii="Arial" w:eastAsia="Times New Roman" w:hAnsi="Arial" w:cs="Arial"/>
          <w:color w:val="000000"/>
        </w:rPr>
        <w:t xml:space="preserve"> be included that establishes compliance with federal guidance, laws, and regulations. </w:t>
      </w:r>
    </w:p>
    <w:p w:rsidR="00AD2C2D" w:rsidRDefault="00AD2C2D" w:rsidP="00AD2C2D">
      <w:pPr>
        <w:pStyle w:val="ListParagraph"/>
        <w:numPr>
          <w:ilvl w:val="0"/>
          <w:numId w:val="23"/>
        </w:numPr>
        <w:rPr>
          <w:rFonts w:ascii="Arial" w:eastAsia="Times New Roman" w:hAnsi="Arial" w:cs="Arial"/>
          <w:color w:val="000000"/>
        </w:rPr>
      </w:pPr>
      <w:r>
        <w:rPr>
          <w:rFonts w:ascii="Arial" w:eastAsia="Times New Roman" w:hAnsi="Arial" w:cs="Arial"/>
          <w:color w:val="000000"/>
        </w:rPr>
        <w:t>The objectives are good. A strategy is needed for the first objective. Put together a small group to consider this. Can we create a rubric or template to evaluate recruiter effectiveness/performance? See page 2, Item #4. Not a knowledge assessment. Some objectives might be voluntary, some mandatory.</w:t>
      </w:r>
    </w:p>
    <w:p w:rsidR="00AD2C2D" w:rsidRDefault="00AD2C2D" w:rsidP="00AD2C2D">
      <w:pPr>
        <w:pStyle w:val="ListParagraph"/>
        <w:numPr>
          <w:ilvl w:val="0"/>
          <w:numId w:val="23"/>
        </w:numPr>
        <w:rPr>
          <w:rFonts w:ascii="Arial" w:eastAsia="Times New Roman" w:hAnsi="Arial" w:cs="Arial"/>
          <w:color w:val="000000"/>
        </w:rPr>
      </w:pPr>
      <w:r>
        <w:rPr>
          <w:rFonts w:ascii="Arial" w:eastAsia="Times New Roman" w:hAnsi="Arial" w:cs="Arial"/>
          <w:color w:val="000000"/>
        </w:rPr>
        <w:t>The items coul</w:t>
      </w:r>
      <w:r w:rsidR="00BB4137">
        <w:rPr>
          <w:rFonts w:ascii="Arial" w:eastAsia="Times New Roman" w:hAnsi="Arial" w:cs="Arial"/>
          <w:color w:val="000000"/>
        </w:rPr>
        <w:t>d be BOLD if required by the OME</w:t>
      </w:r>
      <w:r>
        <w:rPr>
          <w:rFonts w:ascii="Arial" w:eastAsia="Times New Roman" w:hAnsi="Arial" w:cs="Arial"/>
          <w:color w:val="000000"/>
        </w:rPr>
        <w:t xml:space="preserve"> or state (or some other way of identifying it).</w:t>
      </w:r>
    </w:p>
    <w:p w:rsidR="00AD2C2D" w:rsidRDefault="00AD2C2D" w:rsidP="00AD2C2D">
      <w:pPr>
        <w:pStyle w:val="ListParagraph"/>
        <w:numPr>
          <w:ilvl w:val="0"/>
          <w:numId w:val="23"/>
        </w:numPr>
        <w:rPr>
          <w:rFonts w:ascii="Arial" w:eastAsia="Times New Roman" w:hAnsi="Arial" w:cs="Arial"/>
          <w:color w:val="000000"/>
        </w:rPr>
      </w:pPr>
      <w:r>
        <w:rPr>
          <w:rFonts w:ascii="Arial" w:eastAsia="Times New Roman" w:hAnsi="Arial" w:cs="Arial"/>
          <w:color w:val="000000"/>
        </w:rPr>
        <w:t xml:space="preserve">The TST can look at OME’s monitoring tool (See attached) and refer to it in the State Plan. Have it all in one spot. Look at the ID&amp;R Toolkit to ensure compliance. </w:t>
      </w:r>
      <w:r w:rsidR="00BB4137">
        <w:rPr>
          <w:rFonts w:ascii="Arial" w:eastAsia="Times New Roman" w:hAnsi="Arial" w:cs="Arial"/>
          <w:color w:val="000000"/>
        </w:rPr>
        <w:t>C</w:t>
      </w:r>
      <w:r>
        <w:rPr>
          <w:rFonts w:ascii="Arial" w:eastAsia="Times New Roman" w:hAnsi="Arial" w:cs="Arial"/>
          <w:color w:val="000000"/>
        </w:rPr>
        <w:t xml:space="preserve">omponent on the basic indicators—a section for indicators that are state-specific or customized. </w:t>
      </w:r>
    </w:p>
    <w:p w:rsidR="00AD2C2D" w:rsidRDefault="00AD2C2D" w:rsidP="00AD2C2D">
      <w:pPr>
        <w:pStyle w:val="ListParagraph"/>
        <w:numPr>
          <w:ilvl w:val="0"/>
          <w:numId w:val="23"/>
        </w:numPr>
        <w:rPr>
          <w:rFonts w:ascii="Arial" w:eastAsia="Times New Roman" w:hAnsi="Arial" w:cs="Arial"/>
          <w:color w:val="000000"/>
        </w:rPr>
      </w:pPr>
      <w:r>
        <w:rPr>
          <w:rFonts w:ascii="Arial" w:eastAsia="Times New Roman" w:hAnsi="Arial" w:cs="Arial"/>
          <w:color w:val="000000"/>
        </w:rPr>
        <w:lastRenderedPageBreak/>
        <w:t>Do an action plan strategy: Who is responsible</w:t>
      </w:r>
      <w:r w:rsidR="00BB4137">
        <w:rPr>
          <w:rFonts w:ascii="Arial" w:eastAsia="Times New Roman" w:hAnsi="Arial" w:cs="Arial"/>
          <w:color w:val="000000"/>
        </w:rPr>
        <w:t xml:space="preserve"> and </w:t>
      </w:r>
      <w:r>
        <w:rPr>
          <w:rFonts w:ascii="Arial" w:eastAsia="Times New Roman" w:hAnsi="Arial" w:cs="Arial"/>
          <w:color w:val="000000"/>
        </w:rPr>
        <w:t xml:space="preserve">by when in a checklist </w:t>
      </w:r>
      <w:proofErr w:type="gramStart"/>
      <w:r>
        <w:rPr>
          <w:rFonts w:ascii="Arial" w:eastAsia="Times New Roman" w:hAnsi="Arial" w:cs="Arial"/>
          <w:color w:val="000000"/>
        </w:rPr>
        <w:t>form.</w:t>
      </w:r>
      <w:proofErr w:type="gramEnd"/>
    </w:p>
    <w:p w:rsidR="00AD2C2D" w:rsidRDefault="00F166F2" w:rsidP="00AD2C2D">
      <w:pPr>
        <w:pStyle w:val="ListParagraph"/>
        <w:numPr>
          <w:ilvl w:val="0"/>
          <w:numId w:val="23"/>
        </w:numPr>
        <w:rPr>
          <w:rFonts w:ascii="Arial" w:eastAsia="Times New Roman" w:hAnsi="Arial" w:cs="Arial"/>
          <w:color w:val="000000"/>
        </w:rPr>
      </w:pPr>
      <w:r>
        <w:rPr>
          <w:rFonts w:ascii="Arial" w:eastAsia="Times New Roman" w:hAnsi="Arial" w:cs="Arial"/>
          <w:color w:val="000000"/>
        </w:rPr>
        <w:t>Prepare a rubric to allow states to assess their own state plans.</w:t>
      </w:r>
    </w:p>
    <w:p w:rsidR="00F166F2" w:rsidRDefault="00F166F2" w:rsidP="00AD2C2D">
      <w:pPr>
        <w:pStyle w:val="ListParagraph"/>
        <w:numPr>
          <w:ilvl w:val="0"/>
          <w:numId w:val="23"/>
        </w:numPr>
        <w:rPr>
          <w:rFonts w:ascii="Arial" w:eastAsia="Times New Roman" w:hAnsi="Arial" w:cs="Arial"/>
          <w:color w:val="000000"/>
        </w:rPr>
      </w:pPr>
      <w:r>
        <w:rPr>
          <w:rFonts w:ascii="Arial" w:eastAsia="Times New Roman" w:hAnsi="Arial" w:cs="Arial"/>
          <w:color w:val="000000"/>
        </w:rPr>
        <w:t xml:space="preserve">Jessica reported that in Tennessee, they pay recruiters an extra 1-2 hours each week for paperwork, but for that they do a report of their activities at the end of the day. This helps immensely </w:t>
      </w:r>
      <w:r w:rsidR="00BB4137">
        <w:rPr>
          <w:rFonts w:ascii="Arial" w:eastAsia="Times New Roman" w:hAnsi="Arial" w:cs="Arial"/>
          <w:color w:val="000000"/>
        </w:rPr>
        <w:t>in terms of</w:t>
      </w:r>
      <w:r>
        <w:rPr>
          <w:rFonts w:ascii="Arial" w:eastAsia="Times New Roman" w:hAnsi="Arial" w:cs="Arial"/>
          <w:color w:val="000000"/>
        </w:rPr>
        <w:t xml:space="preserve"> accountability</w:t>
      </w:r>
      <w:r w:rsidR="00BB4137">
        <w:rPr>
          <w:rFonts w:ascii="Arial" w:eastAsia="Times New Roman" w:hAnsi="Arial" w:cs="Arial"/>
          <w:color w:val="000000"/>
        </w:rPr>
        <w:t xml:space="preserve">. </w:t>
      </w:r>
      <w:r>
        <w:rPr>
          <w:rFonts w:ascii="Arial" w:eastAsia="Times New Roman" w:hAnsi="Arial" w:cs="Arial"/>
          <w:color w:val="000000"/>
        </w:rPr>
        <w:t xml:space="preserve"> </w:t>
      </w:r>
    </w:p>
    <w:p w:rsidR="00F166F2" w:rsidRDefault="00F166F2" w:rsidP="008D35E3">
      <w:pPr>
        <w:shd w:val="clear" w:color="auto" w:fill="00B0F0"/>
        <w:tabs>
          <w:tab w:val="left" w:pos="3024"/>
        </w:tabs>
        <w:spacing w:after="0"/>
        <w:rPr>
          <w:rFonts w:ascii="Arial" w:hAnsi="Arial" w:cs="Arial"/>
          <w:b/>
          <w:noProof/>
          <w:color w:val="FFFFFF" w:themeColor="background1"/>
        </w:rPr>
      </w:pPr>
    </w:p>
    <w:p w:rsidR="008D35E3" w:rsidRPr="006C6B77" w:rsidRDefault="008D35E3" w:rsidP="008D35E3">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1:</w:t>
      </w:r>
      <w:r w:rsidR="00486BA0" w:rsidRPr="006C6B77">
        <w:rPr>
          <w:rFonts w:ascii="Arial" w:hAnsi="Arial" w:cs="Arial"/>
          <w:b/>
          <w:noProof/>
          <w:color w:val="FFFFFF" w:themeColor="background1"/>
        </w:rPr>
        <w:t>3</w:t>
      </w:r>
      <w:r w:rsidRPr="006C6B77">
        <w:rPr>
          <w:rFonts w:ascii="Arial" w:hAnsi="Arial" w:cs="Arial"/>
          <w:b/>
          <w:noProof/>
          <w:color w:val="FFFFFF" w:themeColor="background1"/>
        </w:rPr>
        <w:t>0</w:t>
      </w:r>
      <w:r w:rsidR="00486BA0" w:rsidRPr="006C6B77">
        <w:rPr>
          <w:rFonts w:ascii="Arial" w:hAnsi="Arial" w:cs="Arial"/>
          <w:b/>
          <w:noProof/>
          <w:color w:val="FFFFFF" w:themeColor="background1"/>
        </w:rPr>
        <w:t>-</w:t>
      </w:r>
      <w:r w:rsidRPr="006C6B77">
        <w:rPr>
          <w:rFonts w:ascii="Arial" w:hAnsi="Arial" w:cs="Arial"/>
          <w:b/>
          <w:noProof/>
          <w:color w:val="FFFFFF" w:themeColor="background1"/>
        </w:rPr>
        <w:t xml:space="preserve">2:15p – </w:t>
      </w:r>
      <w:r w:rsidR="00486BA0" w:rsidRPr="006C6B77">
        <w:rPr>
          <w:rFonts w:ascii="Arial" w:hAnsi="Arial" w:cs="Arial"/>
          <w:b/>
          <w:noProof/>
          <w:color w:val="FFFFFF" w:themeColor="background1"/>
        </w:rPr>
        <w:t>Competency Skills Test Workgroup</w:t>
      </w:r>
      <w:r w:rsidRPr="006C6B77">
        <w:rPr>
          <w:rFonts w:ascii="Arial" w:hAnsi="Arial" w:cs="Arial"/>
          <w:b/>
          <w:noProof/>
          <w:color w:val="FFFFFF" w:themeColor="background1"/>
        </w:rPr>
        <w:t xml:space="preserve"> Activities</w:t>
      </w:r>
      <w:r w:rsidRPr="006C6B77">
        <w:rPr>
          <w:rFonts w:ascii="Arial" w:hAnsi="Arial" w:cs="Arial"/>
          <w:b/>
          <w:noProof/>
          <w:color w:val="FFFFFF" w:themeColor="background1"/>
        </w:rPr>
        <w:tab/>
      </w:r>
    </w:p>
    <w:p w:rsidR="008D35E3" w:rsidRPr="006C6B77" w:rsidRDefault="008D35E3" w:rsidP="008D35E3">
      <w:pPr>
        <w:tabs>
          <w:tab w:val="num" w:pos="720"/>
        </w:tabs>
        <w:spacing w:after="0" w:line="240" w:lineRule="auto"/>
        <w:rPr>
          <w:rFonts w:ascii="Arial" w:hAnsi="Arial" w:cs="Arial"/>
          <w:noProof/>
          <w:u w:val="single"/>
        </w:rPr>
      </w:pPr>
    </w:p>
    <w:p w:rsidR="00B529C8" w:rsidRPr="006C6B77" w:rsidRDefault="008D35E3" w:rsidP="008D35E3">
      <w:pPr>
        <w:spacing w:line="23" w:lineRule="atLeast"/>
        <w:rPr>
          <w:rFonts w:ascii="Arial" w:eastAsia="Times New Roman" w:hAnsi="Arial" w:cs="Arial"/>
          <w:color w:val="000000"/>
        </w:rPr>
      </w:pPr>
      <w:r w:rsidRPr="006C6B77">
        <w:rPr>
          <w:rFonts w:ascii="Arial" w:eastAsia="Times New Roman" w:hAnsi="Arial" w:cs="Arial"/>
          <w:color w:val="000000"/>
        </w:rPr>
        <w:t>After lunch, Michael continued with discussion of the Competency Skills Test Workgroup followed by table discussion and feedback.</w:t>
      </w:r>
      <w:r w:rsidR="00906A12" w:rsidRPr="006C6B77">
        <w:rPr>
          <w:rFonts w:ascii="Arial" w:eastAsia="Times New Roman" w:hAnsi="Arial" w:cs="Arial"/>
          <w:color w:val="000000"/>
        </w:rPr>
        <w:t xml:space="preserve"> Members of this Workgroup are</w:t>
      </w:r>
      <w:r w:rsidR="009F7EB8" w:rsidRPr="006C6B77">
        <w:rPr>
          <w:rFonts w:ascii="Arial" w:eastAsia="Times New Roman" w:hAnsi="Arial" w:cs="Arial"/>
          <w:color w:val="000000"/>
        </w:rPr>
        <w:t xml:space="preserve">: </w:t>
      </w:r>
      <w:proofErr w:type="spellStart"/>
      <w:r w:rsidR="009F7EB8" w:rsidRPr="006C6B77">
        <w:rPr>
          <w:rFonts w:ascii="Arial" w:eastAsia="Times New Roman" w:hAnsi="Arial" w:cs="Arial"/>
          <w:color w:val="000000"/>
        </w:rPr>
        <w:t>Cye</w:t>
      </w:r>
      <w:proofErr w:type="spellEnd"/>
      <w:r w:rsidR="009F7EB8" w:rsidRPr="006C6B77">
        <w:rPr>
          <w:rFonts w:ascii="Arial" w:eastAsia="Times New Roman" w:hAnsi="Arial" w:cs="Arial"/>
          <w:color w:val="000000"/>
        </w:rPr>
        <w:t xml:space="preserve"> Fink (Team Leader-OR), David Fisk (ME), Eva Jiménez (IL), </w:t>
      </w:r>
      <w:proofErr w:type="spellStart"/>
      <w:r w:rsidR="009F7EB8" w:rsidRPr="006C6B77">
        <w:rPr>
          <w:rFonts w:ascii="Arial" w:eastAsia="Times New Roman" w:hAnsi="Arial" w:cs="Arial"/>
          <w:color w:val="000000"/>
        </w:rPr>
        <w:t>María</w:t>
      </w:r>
      <w:proofErr w:type="spellEnd"/>
      <w:r w:rsidR="009F7EB8" w:rsidRPr="006C6B77">
        <w:rPr>
          <w:rFonts w:ascii="Arial" w:eastAsia="Times New Roman" w:hAnsi="Arial" w:cs="Arial"/>
          <w:color w:val="000000"/>
        </w:rPr>
        <w:t xml:space="preserve"> Mendoza (DE), </w:t>
      </w:r>
      <w:r w:rsidR="00BB4137">
        <w:rPr>
          <w:rFonts w:ascii="Arial" w:eastAsia="Times New Roman" w:hAnsi="Arial" w:cs="Arial"/>
          <w:color w:val="000000"/>
        </w:rPr>
        <w:t>Barb</w:t>
      </w:r>
      <w:r w:rsidR="00F166F2">
        <w:rPr>
          <w:rFonts w:ascii="Arial" w:eastAsia="Times New Roman" w:hAnsi="Arial" w:cs="Arial"/>
          <w:color w:val="000000"/>
        </w:rPr>
        <w:t xml:space="preserve"> Patch (</w:t>
      </w:r>
      <w:r w:rsidR="00BB4137">
        <w:rPr>
          <w:rFonts w:ascii="Arial" w:eastAsia="Times New Roman" w:hAnsi="Arial" w:cs="Arial"/>
          <w:color w:val="000000"/>
        </w:rPr>
        <w:t xml:space="preserve">CIG </w:t>
      </w:r>
      <w:r w:rsidR="00F166F2">
        <w:rPr>
          <w:rFonts w:ascii="Arial" w:eastAsia="Times New Roman" w:hAnsi="Arial" w:cs="Arial"/>
          <w:color w:val="000000"/>
        </w:rPr>
        <w:t xml:space="preserve">Coordination), </w:t>
      </w:r>
      <w:r w:rsidR="009F7EB8" w:rsidRPr="006C6B77">
        <w:rPr>
          <w:rFonts w:ascii="Arial" w:eastAsia="Times New Roman" w:hAnsi="Arial" w:cs="Arial"/>
          <w:color w:val="000000"/>
        </w:rPr>
        <w:t xml:space="preserve">and Linda Root (AZ). </w:t>
      </w:r>
      <w:r w:rsidR="00906A12" w:rsidRPr="006C6B77">
        <w:rPr>
          <w:rFonts w:ascii="Arial" w:eastAsia="Times New Roman" w:hAnsi="Arial" w:cs="Arial"/>
          <w:color w:val="000000"/>
        </w:rPr>
        <w:t xml:space="preserve"> </w:t>
      </w:r>
    </w:p>
    <w:p w:rsidR="009F7EB8" w:rsidRPr="006C6B77" w:rsidRDefault="009F7EB8" w:rsidP="008D35E3">
      <w:pPr>
        <w:spacing w:line="23" w:lineRule="atLeast"/>
        <w:rPr>
          <w:rFonts w:ascii="Arial" w:eastAsia="Times New Roman" w:hAnsi="Arial" w:cs="Arial"/>
          <w:color w:val="000000"/>
        </w:rPr>
      </w:pPr>
      <w:r w:rsidRPr="006C6B77">
        <w:rPr>
          <w:rFonts w:ascii="Arial" w:eastAsia="Times New Roman" w:hAnsi="Arial" w:cs="Arial"/>
          <w:color w:val="000000"/>
        </w:rPr>
        <w:t xml:space="preserve">The objectives of the </w:t>
      </w:r>
      <w:r w:rsidR="001F58BD" w:rsidRPr="006C6B77">
        <w:rPr>
          <w:rFonts w:ascii="Arial" w:eastAsia="Times New Roman" w:hAnsi="Arial" w:cs="Arial"/>
          <w:color w:val="000000"/>
        </w:rPr>
        <w:t xml:space="preserve">Competency Skills Test (CST) </w:t>
      </w:r>
      <w:r w:rsidRPr="006C6B77">
        <w:rPr>
          <w:rFonts w:ascii="Arial" w:eastAsia="Times New Roman" w:hAnsi="Arial" w:cs="Arial"/>
          <w:color w:val="000000"/>
        </w:rPr>
        <w:t xml:space="preserve">Workgroup </w:t>
      </w:r>
      <w:r w:rsidR="00BB4137">
        <w:rPr>
          <w:rFonts w:ascii="Arial" w:eastAsia="Times New Roman" w:hAnsi="Arial" w:cs="Arial"/>
          <w:color w:val="000000"/>
        </w:rPr>
        <w:t>for the initial TST meeting in Atlanta, GA were</w:t>
      </w:r>
      <w:r w:rsidRPr="006C6B77">
        <w:rPr>
          <w:rFonts w:ascii="Arial" w:eastAsia="Times New Roman" w:hAnsi="Arial" w:cs="Arial"/>
          <w:color w:val="000000"/>
        </w:rPr>
        <w:t>:</w:t>
      </w:r>
    </w:p>
    <w:p w:rsidR="001F58BD" w:rsidRPr="006C6B77" w:rsidRDefault="004F6BCC" w:rsidP="009F7EB8">
      <w:pPr>
        <w:pStyle w:val="ListParagraph"/>
        <w:numPr>
          <w:ilvl w:val="0"/>
          <w:numId w:val="19"/>
        </w:numPr>
        <w:spacing w:line="23" w:lineRule="atLeast"/>
        <w:rPr>
          <w:rFonts w:ascii="Arial" w:eastAsia="Times New Roman" w:hAnsi="Arial" w:cs="Arial"/>
          <w:color w:val="000000"/>
        </w:rPr>
      </w:pPr>
      <w:r w:rsidRPr="006C6B77">
        <w:rPr>
          <w:rFonts w:ascii="Arial" w:eastAsia="Times New Roman" w:hAnsi="Arial" w:cs="Arial"/>
          <w:color w:val="000000"/>
        </w:rPr>
        <w:t>Review existing certification materials from member states</w:t>
      </w:r>
      <w:r w:rsidR="001F58BD" w:rsidRPr="006C6B77">
        <w:rPr>
          <w:rFonts w:ascii="Arial" w:eastAsia="Times New Roman" w:hAnsi="Arial" w:cs="Arial"/>
          <w:color w:val="000000"/>
        </w:rPr>
        <w:t>;</w:t>
      </w:r>
    </w:p>
    <w:p w:rsidR="001F58BD" w:rsidRPr="006C6B77" w:rsidRDefault="004F6BCC" w:rsidP="009F7EB8">
      <w:pPr>
        <w:pStyle w:val="ListParagraph"/>
        <w:numPr>
          <w:ilvl w:val="0"/>
          <w:numId w:val="19"/>
        </w:numPr>
        <w:spacing w:line="23" w:lineRule="atLeast"/>
        <w:rPr>
          <w:rFonts w:ascii="Arial" w:eastAsia="Times New Roman" w:hAnsi="Arial" w:cs="Arial"/>
          <w:color w:val="000000"/>
        </w:rPr>
      </w:pPr>
      <w:r w:rsidRPr="006C6B77">
        <w:rPr>
          <w:rFonts w:ascii="Arial" w:eastAsia="Times New Roman" w:hAnsi="Arial" w:cs="Arial"/>
          <w:color w:val="000000"/>
        </w:rPr>
        <w:t>Establish baseline knowledge a recruiter should have</w:t>
      </w:r>
      <w:r w:rsidR="001F58BD" w:rsidRPr="006C6B77">
        <w:rPr>
          <w:rFonts w:ascii="Arial" w:eastAsia="Times New Roman" w:hAnsi="Arial" w:cs="Arial"/>
          <w:color w:val="000000"/>
        </w:rPr>
        <w:t xml:space="preserve">; </w:t>
      </w:r>
    </w:p>
    <w:p w:rsidR="001F58BD" w:rsidRPr="006C6B77" w:rsidRDefault="001F58BD" w:rsidP="009F7EB8">
      <w:pPr>
        <w:pStyle w:val="ListParagraph"/>
        <w:numPr>
          <w:ilvl w:val="0"/>
          <w:numId w:val="19"/>
        </w:numPr>
        <w:spacing w:line="23" w:lineRule="atLeast"/>
        <w:rPr>
          <w:rFonts w:ascii="Arial" w:eastAsia="Times New Roman" w:hAnsi="Arial" w:cs="Arial"/>
          <w:color w:val="000000"/>
        </w:rPr>
      </w:pPr>
      <w:r w:rsidRPr="006C6B77">
        <w:rPr>
          <w:rFonts w:ascii="Arial" w:eastAsia="Times New Roman" w:hAnsi="Arial" w:cs="Arial"/>
          <w:color w:val="000000"/>
        </w:rPr>
        <w:t>Set g</w:t>
      </w:r>
      <w:r w:rsidR="004F6BCC" w:rsidRPr="006C6B77">
        <w:rPr>
          <w:rFonts w:ascii="Arial" w:eastAsia="Times New Roman" w:hAnsi="Arial" w:cs="Arial"/>
          <w:color w:val="000000"/>
        </w:rPr>
        <w:t>eneral expectation of what a recruiter should know</w:t>
      </w:r>
      <w:r w:rsidRPr="006C6B77">
        <w:rPr>
          <w:rFonts w:ascii="Arial" w:eastAsia="Times New Roman" w:hAnsi="Arial" w:cs="Arial"/>
          <w:color w:val="000000"/>
        </w:rPr>
        <w:t xml:space="preserve">; and </w:t>
      </w:r>
    </w:p>
    <w:p w:rsidR="00341C87" w:rsidRPr="006C6B77" w:rsidRDefault="001F58BD" w:rsidP="009F7EB8">
      <w:pPr>
        <w:pStyle w:val="ListParagraph"/>
        <w:numPr>
          <w:ilvl w:val="0"/>
          <w:numId w:val="19"/>
        </w:numPr>
        <w:spacing w:line="23" w:lineRule="atLeast"/>
        <w:rPr>
          <w:rFonts w:ascii="Arial" w:eastAsia="Times New Roman" w:hAnsi="Arial" w:cs="Arial"/>
          <w:color w:val="000000"/>
        </w:rPr>
      </w:pPr>
      <w:r w:rsidRPr="006C6B77">
        <w:rPr>
          <w:rFonts w:ascii="Arial" w:eastAsia="Times New Roman" w:hAnsi="Arial" w:cs="Arial"/>
          <w:color w:val="000000"/>
        </w:rPr>
        <w:t>D</w:t>
      </w:r>
      <w:r w:rsidR="004F6BCC" w:rsidRPr="006C6B77">
        <w:rPr>
          <w:rFonts w:ascii="Arial" w:eastAsia="Times New Roman" w:hAnsi="Arial" w:cs="Arial"/>
          <w:color w:val="000000"/>
        </w:rPr>
        <w:t>evelop a common, standardized process for certification</w:t>
      </w:r>
      <w:r w:rsidRPr="006C6B77">
        <w:rPr>
          <w:rFonts w:ascii="Arial" w:eastAsia="Times New Roman" w:hAnsi="Arial" w:cs="Arial"/>
          <w:color w:val="000000"/>
        </w:rPr>
        <w:t>.</w:t>
      </w:r>
    </w:p>
    <w:p w:rsidR="00341C87" w:rsidRPr="006C6B77" w:rsidRDefault="001F58BD" w:rsidP="001F58BD">
      <w:pPr>
        <w:tabs>
          <w:tab w:val="num" w:pos="720"/>
          <w:tab w:val="num" w:pos="1440"/>
        </w:tabs>
        <w:spacing w:line="23" w:lineRule="atLeast"/>
        <w:rPr>
          <w:rFonts w:ascii="Arial" w:eastAsia="Times New Roman" w:hAnsi="Arial" w:cs="Arial"/>
          <w:color w:val="000000"/>
        </w:rPr>
      </w:pPr>
      <w:r w:rsidRPr="006C6B77">
        <w:rPr>
          <w:rFonts w:ascii="Arial" w:eastAsia="Times New Roman" w:hAnsi="Arial" w:cs="Arial"/>
          <w:color w:val="000000"/>
        </w:rPr>
        <w:t xml:space="preserve">The Workgroup outlined the general parameters for the CST as having </w:t>
      </w:r>
      <w:r w:rsidR="004F6BCC" w:rsidRPr="006C6B77">
        <w:rPr>
          <w:rFonts w:ascii="Arial" w:eastAsia="Times New Roman" w:hAnsi="Arial" w:cs="Arial"/>
          <w:color w:val="000000"/>
        </w:rPr>
        <w:t>30 questions</w:t>
      </w:r>
      <w:r w:rsidRPr="006C6B77">
        <w:rPr>
          <w:rFonts w:ascii="Arial" w:eastAsia="Times New Roman" w:hAnsi="Arial" w:cs="Arial"/>
          <w:color w:val="000000"/>
        </w:rPr>
        <w:t xml:space="preserve">, all multiple choice and </w:t>
      </w:r>
      <w:r w:rsidR="004F6BCC" w:rsidRPr="006C6B77">
        <w:rPr>
          <w:rFonts w:ascii="Arial" w:eastAsia="Times New Roman" w:hAnsi="Arial" w:cs="Arial"/>
          <w:color w:val="000000"/>
        </w:rPr>
        <w:t>weighted equally</w:t>
      </w:r>
      <w:r w:rsidRPr="006C6B77">
        <w:rPr>
          <w:rFonts w:ascii="Arial" w:eastAsia="Times New Roman" w:hAnsi="Arial" w:cs="Arial"/>
          <w:color w:val="000000"/>
        </w:rPr>
        <w:t xml:space="preserve">. The content would include questions on </w:t>
      </w:r>
      <w:r w:rsidR="004F6BCC" w:rsidRPr="006C6B77">
        <w:rPr>
          <w:rFonts w:ascii="Arial" w:eastAsia="Times New Roman" w:hAnsi="Arial" w:cs="Arial"/>
          <w:color w:val="000000"/>
        </w:rPr>
        <w:t>eligibility determination</w:t>
      </w:r>
      <w:r w:rsidRPr="006C6B77">
        <w:rPr>
          <w:rFonts w:ascii="Arial" w:eastAsia="Times New Roman" w:hAnsi="Arial" w:cs="Arial"/>
          <w:color w:val="000000"/>
        </w:rPr>
        <w:t>, s</w:t>
      </w:r>
      <w:r w:rsidR="004F6BCC" w:rsidRPr="006C6B77">
        <w:rPr>
          <w:rFonts w:ascii="Arial" w:eastAsia="Times New Roman" w:hAnsi="Arial" w:cs="Arial"/>
          <w:color w:val="000000"/>
        </w:rPr>
        <w:t>cenarios</w:t>
      </w:r>
      <w:r w:rsidRPr="006C6B77">
        <w:rPr>
          <w:rFonts w:ascii="Arial" w:eastAsia="Times New Roman" w:hAnsi="Arial" w:cs="Arial"/>
          <w:color w:val="000000"/>
        </w:rPr>
        <w:t xml:space="preserve">, </w:t>
      </w:r>
      <w:r w:rsidR="004F6BCC" w:rsidRPr="006C6B77">
        <w:rPr>
          <w:rFonts w:ascii="Arial" w:eastAsia="Times New Roman" w:hAnsi="Arial" w:cs="Arial"/>
          <w:color w:val="000000"/>
        </w:rPr>
        <w:t>COE completion</w:t>
      </w:r>
      <w:r w:rsidRPr="006C6B77">
        <w:rPr>
          <w:rFonts w:ascii="Arial" w:eastAsia="Times New Roman" w:hAnsi="Arial" w:cs="Arial"/>
          <w:color w:val="000000"/>
        </w:rPr>
        <w:t xml:space="preserve">, general categories, and best </w:t>
      </w:r>
      <w:r w:rsidR="004F6BCC" w:rsidRPr="006C6B77">
        <w:rPr>
          <w:rFonts w:ascii="Arial" w:eastAsia="Times New Roman" w:hAnsi="Arial" w:cs="Arial"/>
          <w:color w:val="000000"/>
        </w:rPr>
        <w:t>practices</w:t>
      </w:r>
      <w:r w:rsidRPr="006C6B77">
        <w:rPr>
          <w:rFonts w:ascii="Arial" w:eastAsia="Times New Roman" w:hAnsi="Arial" w:cs="Arial"/>
          <w:color w:val="000000"/>
        </w:rPr>
        <w:t>. The test would be h</w:t>
      </w:r>
      <w:r w:rsidR="004F6BCC" w:rsidRPr="006C6B77">
        <w:rPr>
          <w:rFonts w:ascii="Arial" w:eastAsia="Times New Roman" w:hAnsi="Arial" w:cs="Arial"/>
          <w:color w:val="000000"/>
        </w:rPr>
        <w:t>oused at the IRRC website</w:t>
      </w:r>
      <w:r w:rsidRPr="006C6B77">
        <w:rPr>
          <w:rFonts w:ascii="Arial" w:eastAsia="Times New Roman" w:hAnsi="Arial" w:cs="Arial"/>
          <w:color w:val="000000"/>
        </w:rPr>
        <w:t>--t</w:t>
      </w:r>
      <w:r w:rsidR="004F6BCC" w:rsidRPr="006C6B77">
        <w:rPr>
          <w:rFonts w:ascii="Arial" w:eastAsia="Times New Roman" w:hAnsi="Arial" w:cs="Arial"/>
          <w:color w:val="000000"/>
        </w:rPr>
        <w:t>aken online</w:t>
      </w:r>
      <w:r w:rsidRPr="006C6B77">
        <w:rPr>
          <w:rFonts w:ascii="Arial" w:eastAsia="Times New Roman" w:hAnsi="Arial" w:cs="Arial"/>
          <w:color w:val="000000"/>
        </w:rPr>
        <w:t>. Scoring would be automatic and the results would be fo</w:t>
      </w:r>
      <w:r w:rsidR="004F6BCC" w:rsidRPr="006C6B77">
        <w:rPr>
          <w:rFonts w:ascii="Arial" w:eastAsia="Times New Roman" w:hAnsi="Arial" w:cs="Arial"/>
          <w:color w:val="000000"/>
        </w:rPr>
        <w:t xml:space="preserve">rwarded to </w:t>
      </w:r>
      <w:r w:rsidRPr="006C6B77">
        <w:rPr>
          <w:rFonts w:ascii="Arial" w:eastAsia="Times New Roman" w:hAnsi="Arial" w:cs="Arial"/>
          <w:color w:val="000000"/>
        </w:rPr>
        <w:t>the s</w:t>
      </w:r>
      <w:r w:rsidR="004F6BCC" w:rsidRPr="006C6B77">
        <w:rPr>
          <w:rFonts w:ascii="Arial" w:eastAsia="Times New Roman" w:hAnsi="Arial" w:cs="Arial"/>
          <w:color w:val="000000"/>
        </w:rPr>
        <w:t xml:space="preserve">tate </w:t>
      </w:r>
      <w:r w:rsidRPr="006C6B77">
        <w:rPr>
          <w:rFonts w:ascii="Arial" w:eastAsia="Times New Roman" w:hAnsi="Arial" w:cs="Arial"/>
          <w:color w:val="000000"/>
        </w:rPr>
        <w:t>MEP Director, ID&amp;R c</w:t>
      </w:r>
      <w:r w:rsidR="004F6BCC" w:rsidRPr="006C6B77">
        <w:rPr>
          <w:rFonts w:ascii="Arial" w:eastAsia="Times New Roman" w:hAnsi="Arial" w:cs="Arial"/>
          <w:color w:val="000000"/>
        </w:rPr>
        <w:t xml:space="preserve">oordinator, or </w:t>
      </w:r>
      <w:r w:rsidRPr="006C6B77">
        <w:rPr>
          <w:rFonts w:ascii="Arial" w:eastAsia="Times New Roman" w:hAnsi="Arial" w:cs="Arial"/>
          <w:color w:val="000000"/>
        </w:rPr>
        <w:t>any person designated by the individual state.</w:t>
      </w:r>
    </w:p>
    <w:p w:rsidR="001F58BD" w:rsidRPr="006C6B77" w:rsidRDefault="00EC56C7" w:rsidP="008D35E3">
      <w:pPr>
        <w:spacing w:line="23" w:lineRule="atLeast"/>
        <w:rPr>
          <w:rFonts w:ascii="Arial" w:eastAsia="Times New Roman" w:hAnsi="Arial" w:cs="Arial"/>
          <w:color w:val="000000"/>
        </w:rPr>
      </w:pPr>
      <w:r w:rsidRPr="006C6B77">
        <w:rPr>
          <w:rFonts w:ascii="Arial" w:eastAsia="Times New Roman" w:hAnsi="Arial" w:cs="Arial"/>
          <w:color w:val="000000"/>
        </w:rPr>
        <w:t xml:space="preserve">The proficiency levels suggested by the Workgroup include: </w:t>
      </w:r>
    </w:p>
    <w:p w:rsidR="00EC56C7" w:rsidRPr="006C6B77" w:rsidRDefault="00EC56C7" w:rsidP="00EC56C7">
      <w:pPr>
        <w:spacing w:line="23" w:lineRule="atLeast"/>
        <w:rPr>
          <w:rFonts w:ascii="Arial" w:eastAsia="Times New Roman" w:hAnsi="Arial" w:cs="Arial"/>
          <w:color w:val="000000"/>
        </w:rPr>
      </w:pPr>
      <w:r w:rsidRPr="006C6B77">
        <w:rPr>
          <w:rFonts w:ascii="Arial" w:hAnsi="Arial" w:cs="Arial"/>
          <w:noProof/>
        </w:rPr>
        <w:drawing>
          <wp:inline distT="0" distB="0" distL="0" distR="0" wp14:anchorId="21192CED" wp14:editId="5DDD391E">
            <wp:extent cx="4328160" cy="187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28160" cy="1873250"/>
                    </a:xfrm>
                    <a:prstGeom prst="rect">
                      <a:avLst/>
                    </a:prstGeom>
                  </pic:spPr>
                </pic:pic>
              </a:graphicData>
            </a:graphic>
          </wp:inline>
        </w:drawing>
      </w:r>
    </w:p>
    <w:p w:rsidR="00341C87" w:rsidRPr="006C6B77" w:rsidRDefault="00EC56C7" w:rsidP="00110917">
      <w:pPr>
        <w:tabs>
          <w:tab w:val="num" w:pos="1440"/>
        </w:tabs>
        <w:spacing w:after="0"/>
        <w:rPr>
          <w:rFonts w:ascii="Arial" w:eastAsia="Times New Roman" w:hAnsi="Arial" w:cs="Arial"/>
          <w:color w:val="000000"/>
        </w:rPr>
      </w:pPr>
      <w:r w:rsidRPr="006C6B77">
        <w:rPr>
          <w:rFonts w:ascii="Arial" w:eastAsia="Times New Roman" w:hAnsi="Arial" w:cs="Arial"/>
          <w:color w:val="000000"/>
        </w:rPr>
        <w:t>Next steps for the CST Workgroup are to have a d</w:t>
      </w:r>
      <w:r w:rsidR="004F6BCC" w:rsidRPr="006C6B77">
        <w:rPr>
          <w:rFonts w:ascii="Arial" w:eastAsia="Times New Roman" w:hAnsi="Arial" w:cs="Arial"/>
          <w:color w:val="000000"/>
        </w:rPr>
        <w:t xml:space="preserve">raft </w:t>
      </w:r>
      <w:r w:rsidRPr="006C6B77">
        <w:rPr>
          <w:rFonts w:ascii="Arial" w:eastAsia="Times New Roman" w:hAnsi="Arial" w:cs="Arial"/>
          <w:color w:val="000000"/>
        </w:rPr>
        <w:t xml:space="preserve">of the test </w:t>
      </w:r>
      <w:r w:rsidR="004F6BCC" w:rsidRPr="006C6B77">
        <w:rPr>
          <w:rFonts w:ascii="Arial" w:eastAsia="Times New Roman" w:hAnsi="Arial" w:cs="Arial"/>
          <w:color w:val="000000"/>
        </w:rPr>
        <w:t>completed for review by March</w:t>
      </w:r>
      <w:r w:rsidRPr="006C6B77">
        <w:rPr>
          <w:rFonts w:ascii="Arial" w:eastAsia="Times New Roman" w:hAnsi="Arial" w:cs="Arial"/>
          <w:color w:val="000000"/>
        </w:rPr>
        <w:t xml:space="preserve"> 2016 and the professional development </w:t>
      </w:r>
      <w:r w:rsidR="004F6BCC" w:rsidRPr="006C6B77">
        <w:rPr>
          <w:rFonts w:ascii="Arial" w:eastAsia="Times New Roman" w:hAnsi="Arial" w:cs="Arial"/>
          <w:color w:val="000000"/>
        </w:rPr>
        <w:t xml:space="preserve">component rolled out through </w:t>
      </w:r>
      <w:r w:rsidRPr="006C6B77">
        <w:rPr>
          <w:rFonts w:ascii="Arial" w:eastAsia="Times New Roman" w:hAnsi="Arial" w:cs="Arial"/>
          <w:color w:val="000000"/>
        </w:rPr>
        <w:t xml:space="preserve">a </w:t>
      </w:r>
      <w:r w:rsidR="004F6BCC" w:rsidRPr="006C6B77">
        <w:rPr>
          <w:rFonts w:ascii="Arial" w:eastAsia="Times New Roman" w:hAnsi="Arial" w:cs="Arial"/>
          <w:color w:val="000000"/>
        </w:rPr>
        <w:t>webinar</w:t>
      </w:r>
      <w:r w:rsidRPr="006C6B77">
        <w:rPr>
          <w:rFonts w:ascii="Arial" w:eastAsia="Times New Roman" w:hAnsi="Arial" w:cs="Arial"/>
          <w:color w:val="000000"/>
        </w:rPr>
        <w:t xml:space="preserve">. The </w:t>
      </w:r>
      <w:r w:rsidR="004F6BCC" w:rsidRPr="006C6B77">
        <w:rPr>
          <w:rFonts w:ascii="Arial" w:eastAsia="Times New Roman" w:hAnsi="Arial" w:cs="Arial"/>
          <w:color w:val="000000"/>
        </w:rPr>
        <w:t xml:space="preserve">finalized instrument </w:t>
      </w:r>
      <w:r w:rsidRPr="006C6B77">
        <w:rPr>
          <w:rFonts w:ascii="Arial" w:eastAsia="Times New Roman" w:hAnsi="Arial" w:cs="Arial"/>
          <w:color w:val="000000"/>
        </w:rPr>
        <w:t xml:space="preserve">would be </w:t>
      </w:r>
      <w:r w:rsidR="004F6BCC" w:rsidRPr="006C6B77">
        <w:rPr>
          <w:rFonts w:ascii="Arial" w:eastAsia="Times New Roman" w:hAnsi="Arial" w:cs="Arial"/>
          <w:color w:val="000000"/>
        </w:rPr>
        <w:t>available for implementation by May</w:t>
      </w:r>
      <w:r w:rsidRPr="006C6B77">
        <w:rPr>
          <w:rFonts w:ascii="Arial" w:eastAsia="Times New Roman" w:hAnsi="Arial" w:cs="Arial"/>
          <w:color w:val="000000"/>
        </w:rPr>
        <w:t xml:space="preserve"> 2016.</w:t>
      </w:r>
    </w:p>
    <w:p w:rsidR="00EC56C7" w:rsidRPr="006C6B77" w:rsidRDefault="00EC56C7" w:rsidP="00110917">
      <w:pPr>
        <w:spacing w:after="0"/>
        <w:rPr>
          <w:rFonts w:ascii="Arial" w:eastAsia="Times New Roman" w:hAnsi="Arial" w:cs="Arial"/>
          <w:color w:val="000000"/>
          <w:u w:val="single"/>
        </w:rPr>
      </w:pPr>
    </w:p>
    <w:p w:rsidR="00486BA0" w:rsidRPr="006C6B77" w:rsidRDefault="00486BA0" w:rsidP="00D97BDF">
      <w:pPr>
        <w:spacing w:after="0" w:line="240" w:lineRule="auto"/>
        <w:rPr>
          <w:rFonts w:ascii="Arial" w:eastAsia="Times New Roman" w:hAnsi="Arial" w:cs="Arial"/>
          <w:color w:val="000000"/>
          <w:u w:val="single"/>
        </w:rPr>
      </w:pPr>
      <w:r w:rsidRPr="006C6B77">
        <w:rPr>
          <w:rFonts w:ascii="Arial" w:eastAsia="Times New Roman" w:hAnsi="Arial" w:cs="Arial"/>
          <w:color w:val="000000"/>
          <w:u w:val="single"/>
        </w:rPr>
        <w:t>Table Discussion and Feedback for the Competency Skills Test Workgroup</w:t>
      </w:r>
    </w:p>
    <w:p w:rsidR="00EC56C7" w:rsidRPr="006C6B77" w:rsidRDefault="00EC56C7" w:rsidP="00D97BDF">
      <w:pPr>
        <w:spacing w:after="0" w:line="240" w:lineRule="auto"/>
        <w:rPr>
          <w:rFonts w:ascii="Arial" w:eastAsia="Times New Roman" w:hAnsi="Arial" w:cs="Arial"/>
          <w:color w:val="000000"/>
          <w:highlight w:val="yellow"/>
        </w:rPr>
      </w:pPr>
    </w:p>
    <w:p w:rsidR="007F32A7" w:rsidRDefault="007F32A7" w:rsidP="007F32A7">
      <w:pPr>
        <w:pStyle w:val="ListParagraph"/>
        <w:numPr>
          <w:ilvl w:val="0"/>
          <w:numId w:val="25"/>
        </w:numPr>
        <w:tabs>
          <w:tab w:val="left" w:pos="720"/>
          <w:tab w:val="left" w:pos="1800"/>
        </w:tabs>
        <w:spacing w:after="120" w:line="240" w:lineRule="auto"/>
        <w:rPr>
          <w:rFonts w:ascii="Arial" w:hAnsi="Arial" w:cs="Arial"/>
        </w:rPr>
      </w:pPr>
      <w:r w:rsidRPr="007F32A7">
        <w:rPr>
          <w:rFonts w:ascii="Arial" w:hAnsi="Arial" w:cs="Arial"/>
        </w:rPr>
        <w:lastRenderedPageBreak/>
        <w:t xml:space="preserve">Many </w:t>
      </w:r>
      <w:r>
        <w:rPr>
          <w:rFonts w:ascii="Arial" w:hAnsi="Arial" w:cs="Arial"/>
        </w:rPr>
        <w:t xml:space="preserve">of the activities </w:t>
      </w:r>
      <w:r w:rsidRPr="007F32A7">
        <w:rPr>
          <w:rFonts w:ascii="Arial" w:hAnsi="Arial" w:cs="Arial"/>
        </w:rPr>
        <w:t xml:space="preserve">overlap with </w:t>
      </w:r>
      <w:r>
        <w:rPr>
          <w:rFonts w:ascii="Arial" w:hAnsi="Arial" w:cs="Arial"/>
        </w:rPr>
        <w:t xml:space="preserve">the work of the </w:t>
      </w:r>
      <w:r w:rsidRPr="007F32A7">
        <w:rPr>
          <w:rFonts w:ascii="Arial" w:hAnsi="Arial" w:cs="Arial"/>
        </w:rPr>
        <w:t>TRI group</w:t>
      </w:r>
      <w:r>
        <w:rPr>
          <w:rFonts w:ascii="Arial" w:hAnsi="Arial" w:cs="Arial"/>
        </w:rPr>
        <w:t>.</w:t>
      </w:r>
    </w:p>
    <w:p w:rsidR="007F32A7" w:rsidRDefault="007F32A7" w:rsidP="007F32A7">
      <w:pPr>
        <w:pStyle w:val="ListParagraph"/>
        <w:numPr>
          <w:ilvl w:val="0"/>
          <w:numId w:val="25"/>
        </w:numPr>
        <w:tabs>
          <w:tab w:val="left" w:pos="720"/>
          <w:tab w:val="left" w:pos="1800"/>
        </w:tabs>
        <w:spacing w:after="120" w:line="240" w:lineRule="auto"/>
        <w:rPr>
          <w:rFonts w:ascii="Arial" w:hAnsi="Arial" w:cs="Arial"/>
        </w:rPr>
      </w:pPr>
      <w:r w:rsidRPr="007F32A7">
        <w:rPr>
          <w:rFonts w:ascii="Arial" w:hAnsi="Arial" w:cs="Arial"/>
        </w:rPr>
        <w:t xml:space="preserve">AREA 2: See </w:t>
      </w:r>
      <w:r>
        <w:rPr>
          <w:rFonts w:ascii="Arial" w:hAnsi="Arial" w:cs="Arial"/>
        </w:rPr>
        <w:t xml:space="preserve">the </w:t>
      </w:r>
      <w:r w:rsidRPr="007F32A7">
        <w:rPr>
          <w:rFonts w:ascii="Arial" w:hAnsi="Arial" w:cs="Arial"/>
        </w:rPr>
        <w:t xml:space="preserve">chart. </w:t>
      </w:r>
    </w:p>
    <w:p w:rsidR="007F32A7" w:rsidRDefault="007F32A7" w:rsidP="007F32A7">
      <w:pPr>
        <w:pStyle w:val="ListParagraph"/>
        <w:numPr>
          <w:ilvl w:val="0"/>
          <w:numId w:val="25"/>
        </w:numPr>
        <w:tabs>
          <w:tab w:val="left" w:pos="720"/>
        </w:tabs>
        <w:spacing w:after="120" w:line="240" w:lineRule="auto"/>
        <w:rPr>
          <w:rFonts w:ascii="Arial" w:hAnsi="Arial" w:cs="Arial"/>
        </w:rPr>
      </w:pPr>
      <w:r w:rsidRPr="007F32A7">
        <w:rPr>
          <w:rFonts w:ascii="Arial" w:hAnsi="Arial" w:cs="Arial"/>
        </w:rPr>
        <w:t xml:space="preserve">Considerable discussion about the need for a </w:t>
      </w:r>
      <w:r>
        <w:rPr>
          <w:rFonts w:ascii="Arial" w:hAnsi="Arial" w:cs="Arial"/>
        </w:rPr>
        <w:t>c</w:t>
      </w:r>
      <w:r w:rsidRPr="007F32A7">
        <w:rPr>
          <w:rFonts w:ascii="Arial" w:hAnsi="Arial" w:cs="Arial"/>
        </w:rPr>
        <w:t>omprehensive test that covers all ages: PK, school age, OSY</w:t>
      </w:r>
      <w:r>
        <w:rPr>
          <w:rFonts w:ascii="Arial" w:hAnsi="Arial" w:cs="Arial"/>
        </w:rPr>
        <w:t xml:space="preserve">. </w:t>
      </w:r>
    </w:p>
    <w:p w:rsidR="007F32A7" w:rsidRDefault="007F32A7" w:rsidP="007F32A7">
      <w:pPr>
        <w:pStyle w:val="ListParagraph"/>
        <w:numPr>
          <w:ilvl w:val="0"/>
          <w:numId w:val="25"/>
        </w:numPr>
        <w:tabs>
          <w:tab w:val="left" w:pos="720"/>
        </w:tabs>
        <w:spacing w:after="120" w:line="240" w:lineRule="auto"/>
        <w:rPr>
          <w:rFonts w:ascii="Arial" w:hAnsi="Arial" w:cs="Arial"/>
        </w:rPr>
      </w:pPr>
      <w:r>
        <w:rPr>
          <w:rFonts w:ascii="Arial" w:hAnsi="Arial" w:cs="Arial"/>
        </w:rPr>
        <w:t>The important thing is to cover the content—not only have 30 questions. More might be needed.</w:t>
      </w:r>
    </w:p>
    <w:p w:rsidR="007F32A7" w:rsidRDefault="007F32A7" w:rsidP="007F32A7">
      <w:pPr>
        <w:pStyle w:val="ListParagraph"/>
        <w:numPr>
          <w:ilvl w:val="0"/>
          <w:numId w:val="25"/>
        </w:numPr>
        <w:tabs>
          <w:tab w:val="left" w:pos="720"/>
        </w:tabs>
        <w:spacing w:after="120" w:line="240" w:lineRule="auto"/>
        <w:rPr>
          <w:rFonts w:ascii="Arial" w:hAnsi="Arial" w:cs="Arial"/>
        </w:rPr>
      </w:pPr>
      <w:r>
        <w:rPr>
          <w:rFonts w:ascii="Arial" w:hAnsi="Arial" w:cs="Arial"/>
        </w:rPr>
        <w:t xml:space="preserve">The test results should be provided as </w:t>
      </w:r>
      <w:r w:rsidRPr="007F32A7">
        <w:rPr>
          <w:rFonts w:ascii="Arial" w:hAnsi="Arial" w:cs="Arial"/>
        </w:rPr>
        <w:t xml:space="preserve">feedback to </w:t>
      </w:r>
      <w:r>
        <w:rPr>
          <w:rFonts w:ascii="Arial" w:hAnsi="Arial" w:cs="Arial"/>
        </w:rPr>
        <w:t>the test taker</w:t>
      </w:r>
      <w:r w:rsidRPr="007F32A7">
        <w:rPr>
          <w:rFonts w:ascii="Arial" w:hAnsi="Arial" w:cs="Arial"/>
        </w:rPr>
        <w:t xml:space="preserve"> and </w:t>
      </w:r>
      <w:r>
        <w:rPr>
          <w:rFonts w:ascii="Arial" w:hAnsi="Arial" w:cs="Arial"/>
        </w:rPr>
        <w:t xml:space="preserve">the </w:t>
      </w:r>
      <w:r w:rsidRPr="007F32A7">
        <w:rPr>
          <w:rFonts w:ascii="Arial" w:hAnsi="Arial" w:cs="Arial"/>
        </w:rPr>
        <w:t>director</w:t>
      </w:r>
      <w:r>
        <w:rPr>
          <w:rFonts w:ascii="Arial" w:hAnsi="Arial" w:cs="Arial"/>
        </w:rPr>
        <w:t>.</w:t>
      </w:r>
      <w:r w:rsidRPr="007F32A7">
        <w:rPr>
          <w:rFonts w:ascii="Arial" w:hAnsi="Arial" w:cs="Arial"/>
        </w:rPr>
        <w:t xml:space="preserve"> </w:t>
      </w:r>
    </w:p>
    <w:p w:rsidR="007F32A7" w:rsidRPr="00BB4137" w:rsidRDefault="007F32A7" w:rsidP="00B4457C">
      <w:pPr>
        <w:pStyle w:val="ListParagraph"/>
        <w:numPr>
          <w:ilvl w:val="0"/>
          <w:numId w:val="25"/>
        </w:numPr>
        <w:tabs>
          <w:tab w:val="left" w:pos="720"/>
        </w:tabs>
        <w:spacing w:after="120" w:line="240" w:lineRule="auto"/>
        <w:rPr>
          <w:rFonts w:ascii="Arial" w:hAnsi="Arial" w:cs="Arial"/>
        </w:rPr>
      </w:pPr>
      <w:r w:rsidRPr="00BB4137">
        <w:rPr>
          <w:rFonts w:ascii="Arial" w:hAnsi="Arial" w:cs="Arial"/>
        </w:rPr>
        <w:t>There should be a mechanism for responding to the test taker to alert them to what they missed and be able to expand their understanding. An item analysis would be useful for the director for formative assessment</w:t>
      </w:r>
    </w:p>
    <w:p w:rsidR="007F32A7" w:rsidRDefault="007F32A7" w:rsidP="007F32A7">
      <w:pPr>
        <w:pStyle w:val="ListParagraph"/>
        <w:numPr>
          <w:ilvl w:val="0"/>
          <w:numId w:val="25"/>
        </w:numPr>
        <w:tabs>
          <w:tab w:val="left" w:pos="720"/>
          <w:tab w:val="left" w:pos="1800"/>
        </w:tabs>
        <w:spacing w:after="120" w:line="240" w:lineRule="auto"/>
        <w:ind w:left="1800" w:hanging="1440"/>
        <w:rPr>
          <w:rFonts w:ascii="Arial" w:hAnsi="Arial" w:cs="Arial"/>
        </w:rPr>
      </w:pPr>
      <w:r w:rsidRPr="007F32A7">
        <w:rPr>
          <w:rFonts w:ascii="Arial" w:hAnsi="Arial" w:cs="Arial"/>
        </w:rPr>
        <w:t>Develop an item bank so that in the future, the test taker takes a different test.</w:t>
      </w:r>
    </w:p>
    <w:p w:rsidR="007F32A7" w:rsidRDefault="007F32A7" w:rsidP="007F32A7">
      <w:pPr>
        <w:pStyle w:val="ListParagraph"/>
        <w:numPr>
          <w:ilvl w:val="0"/>
          <w:numId w:val="25"/>
        </w:numPr>
        <w:tabs>
          <w:tab w:val="left" w:pos="720"/>
          <w:tab w:val="left" w:pos="1800"/>
        </w:tabs>
        <w:spacing w:after="120" w:line="240" w:lineRule="auto"/>
        <w:ind w:left="1800" w:hanging="1440"/>
        <w:rPr>
          <w:rFonts w:ascii="Arial" w:hAnsi="Arial" w:cs="Arial"/>
        </w:rPr>
      </w:pPr>
      <w:r>
        <w:rPr>
          <w:rFonts w:ascii="Arial" w:hAnsi="Arial" w:cs="Arial"/>
        </w:rPr>
        <w:t>U</w:t>
      </w:r>
      <w:r w:rsidRPr="007F32A7">
        <w:rPr>
          <w:rFonts w:ascii="Arial" w:hAnsi="Arial" w:cs="Arial"/>
        </w:rPr>
        <w:t xml:space="preserve">se </w:t>
      </w:r>
      <w:r>
        <w:rPr>
          <w:rFonts w:ascii="Arial" w:hAnsi="Arial" w:cs="Arial"/>
        </w:rPr>
        <w:t xml:space="preserve">the </w:t>
      </w:r>
      <w:r w:rsidRPr="007F32A7">
        <w:rPr>
          <w:rFonts w:ascii="Arial" w:hAnsi="Arial" w:cs="Arial"/>
        </w:rPr>
        <w:t>law and guidance</w:t>
      </w:r>
    </w:p>
    <w:p w:rsidR="007F32A7" w:rsidRDefault="007F32A7" w:rsidP="007F32A7">
      <w:pPr>
        <w:pStyle w:val="ListParagraph"/>
        <w:numPr>
          <w:ilvl w:val="0"/>
          <w:numId w:val="25"/>
        </w:numPr>
        <w:tabs>
          <w:tab w:val="left" w:pos="720"/>
          <w:tab w:val="left" w:pos="1800"/>
        </w:tabs>
        <w:spacing w:after="120" w:line="240" w:lineRule="auto"/>
        <w:ind w:left="1800" w:hanging="1440"/>
        <w:rPr>
          <w:rFonts w:ascii="Arial" w:hAnsi="Arial" w:cs="Arial"/>
        </w:rPr>
      </w:pPr>
      <w:r>
        <w:rPr>
          <w:rFonts w:ascii="Arial" w:hAnsi="Arial" w:cs="Arial"/>
        </w:rPr>
        <w:t>I</w:t>
      </w:r>
      <w:r w:rsidRPr="007F32A7">
        <w:rPr>
          <w:rFonts w:ascii="Arial" w:hAnsi="Arial" w:cs="Arial"/>
        </w:rPr>
        <w:t>nclude OSY and Pre-K—</w:t>
      </w:r>
      <w:r>
        <w:rPr>
          <w:rFonts w:ascii="Arial" w:hAnsi="Arial" w:cs="Arial"/>
        </w:rPr>
        <w:t xml:space="preserve">a </w:t>
      </w:r>
      <w:r w:rsidRPr="007F32A7">
        <w:rPr>
          <w:rFonts w:ascii="Arial" w:hAnsi="Arial" w:cs="Arial"/>
        </w:rPr>
        <w:t>couple of questions for each</w:t>
      </w:r>
    </w:p>
    <w:p w:rsidR="007F32A7" w:rsidRDefault="007F32A7" w:rsidP="007F32A7">
      <w:pPr>
        <w:pStyle w:val="ListParagraph"/>
        <w:numPr>
          <w:ilvl w:val="0"/>
          <w:numId w:val="25"/>
        </w:numPr>
        <w:tabs>
          <w:tab w:val="left" w:pos="720"/>
          <w:tab w:val="left" w:pos="1800"/>
        </w:tabs>
        <w:spacing w:after="120" w:line="240" w:lineRule="auto"/>
        <w:ind w:left="1800" w:hanging="1440"/>
        <w:rPr>
          <w:rFonts w:ascii="Arial" w:hAnsi="Arial" w:cs="Arial"/>
        </w:rPr>
      </w:pPr>
      <w:r>
        <w:rPr>
          <w:rFonts w:ascii="Arial" w:hAnsi="Arial" w:cs="Arial"/>
        </w:rPr>
        <w:t>U</w:t>
      </w:r>
      <w:r w:rsidRPr="007F32A7">
        <w:rPr>
          <w:rFonts w:ascii="Arial" w:hAnsi="Arial" w:cs="Arial"/>
        </w:rPr>
        <w:t xml:space="preserve">se </w:t>
      </w:r>
      <w:r w:rsidR="00BB4137">
        <w:rPr>
          <w:rFonts w:ascii="Arial" w:hAnsi="Arial" w:cs="Arial"/>
        </w:rPr>
        <w:t xml:space="preserve">those portions </w:t>
      </w:r>
      <w:r w:rsidRPr="007F32A7">
        <w:rPr>
          <w:rFonts w:ascii="Arial" w:hAnsi="Arial" w:cs="Arial"/>
        </w:rPr>
        <w:t xml:space="preserve">of </w:t>
      </w:r>
      <w:r>
        <w:rPr>
          <w:rFonts w:ascii="Arial" w:hAnsi="Arial" w:cs="Arial"/>
        </w:rPr>
        <w:t>the</w:t>
      </w:r>
      <w:r w:rsidRPr="007F32A7">
        <w:rPr>
          <w:rFonts w:ascii="Arial" w:hAnsi="Arial" w:cs="Arial"/>
        </w:rPr>
        <w:t xml:space="preserve"> National COE </w:t>
      </w:r>
      <w:r w:rsidR="00BB4137">
        <w:rPr>
          <w:rFonts w:ascii="Arial" w:hAnsi="Arial" w:cs="Arial"/>
        </w:rPr>
        <w:t>materials that is unchanging.</w:t>
      </w:r>
    </w:p>
    <w:p w:rsidR="007F32A7" w:rsidRDefault="007F32A7" w:rsidP="007F32A7">
      <w:pPr>
        <w:pStyle w:val="ListParagraph"/>
        <w:numPr>
          <w:ilvl w:val="0"/>
          <w:numId w:val="25"/>
        </w:numPr>
        <w:tabs>
          <w:tab w:val="left" w:pos="720"/>
        </w:tabs>
        <w:spacing w:after="120" w:line="240" w:lineRule="auto"/>
        <w:rPr>
          <w:rFonts w:ascii="Arial" w:hAnsi="Arial" w:cs="Arial"/>
        </w:rPr>
      </w:pPr>
      <w:r w:rsidRPr="007F32A7">
        <w:rPr>
          <w:rFonts w:ascii="Arial" w:hAnsi="Arial" w:cs="Arial"/>
        </w:rPr>
        <w:t xml:space="preserve">Don’t </w:t>
      </w:r>
      <w:r w:rsidR="00BB4137">
        <w:rPr>
          <w:rFonts w:ascii="Arial" w:hAnsi="Arial" w:cs="Arial"/>
        </w:rPr>
        <w:t xml:space="preserve">provide </w:t>
      </w:r>
      <w:r w:rsidRPr="007F32A7">
        <w:rPr>
          <w:rFonts w:ascii="Arial" w:hAnsi="Arial" w:cs="Arial"/>
        </w:rPr>
        <w:t>answer</w:t>
      </w:r>
      <w:r w:rsidR="00BB4137">
        <w:rPr>
          <w:rFonts w:ascii="Arial" w:hAnsi="Arial" w:cs="Arial"/>
        </w:rPr>
        <w:t>s to test-taker. Keep the</w:t>
      </w:r>
      <w:r w:rsidRPr="007F32A7">
        <w:rPr>
          <w:rFonts w:ascii="Arial" w:hAnsi="Arial" w:cs="Arial"/>
        </w:rPr>
        <w:t xml:space="preserve"> test secure. </w:t>
      </w:r>
      <w:r>
        <w:rPr>
          <w:rFonts w:ascii="Arial" w:hAnsi="Arial" w:cs="Arial"/>
        </w:rPr>
        <w:t>The director c</w:t>
      </w:r>
      <w:r w:rsidRPr="007F32A7">
        <w:rPr>
          <w:rFonts w:ascii="Arial" w:hAnsi="Arial" w:cs="Arial"/>
        </w:rPr>
        <w:t>ould discuss the answers w</w:t>
      </w:r>
      <w:r>
        <w:rPr>
          <w:rFonts w:ascii="Arial" w:hAnsi="Arial" w:cs="Arial"/>
        </w:rPr>
        <w:t xml:space="preserve">ith </w:t>
      </w:r>
      <w:r w:rsidRPr="007F32A7">
        <w:rPr>
          <w:rFonts w:ascii="Arial" w:hAnsi="Arial" w:cs="Arial"/>
        </w:rPr>
        <w:t>the test taker</w:t>
      </w:r>
      <w:r>
        <w:rPr>
          <w:rFonts w:ascii="Arial" w:hAnsi="Arial" w:cs="Arial"/>
        </w:rPr>
        <w:t>.</w:t>
      </w:r>
    </w:p>
    <w:p w:rsidR="007F32A7" w:rsidRDefault="007F32A7" w:rsidP="007F32A7">
      <w:pPr>
        <w:pStyle w:val="ListParagraph"/>
        <w:numPr>
          <w:ilvl w:val="0"/>
          <w:numId w:val="25"/>
        </w:numPr>
        <w:tabs>
          <w:tab w:val="left" w:pos="720"/>
        </w:tabs>
        <w:spacing w:after="120" w:line="240" w:lineRule="auto"/>
        <w:rPr>
          <w:rFonts w:ascii="Arial" w:hAnsi="Arial" w:cs="Arial"/>
        </w:rPr>
      </w:pPr>
      <w:r w:rsidRPr="007F32A7">
        <w:rPr>
          <w:rFonts w:ascii="Arial" w:hAnsi="Arial" w:cs="Arial"/>
        </w:rPr>
        <w:t>Don’t limit the number of questions; if you feel it is too long to get in all the needed content, it could be broken into different sections that are completed at different times.</w:t>
      </w:r>
    </w:p>
    <w:p w:rsidR="007F32A7" w:rsidRPr="007F32A7" w:rsidRDefault="007F32A7" w:rsidP="007F32A7">
      <w:pPr>
        <w:pStyle w:val="ListParagraph"/>
        <w:numPr>
          <w:ilvl w:val="0"/>
          <w:numId w:val="25"/>
        </w:numPr>
        <w:tabs>
          <w:tab w:val="left" w:pos="720"/>
        </w:tabs>
        <w:spacing w:after="120" w:line="240" w:lineRule="auto"/>
        <w:rPr>
          <w:rFonts w:ascii="Arial" w:hAnsi="Arial" w:cs="Arial"/>
        </w:rPr>
      </w:pPr>
      <w:r w:rsidRPr="007F32A7">
        <w:rPr>
          <w:rFonts w:ascii="Arial" w:hAnsi="Arial" w:cs="Arial"/>
        </w:rPr>
        <w:t xml:space="preserve">Design training to address </w:t>
      </w:r>
      <w:r>
        <w:rPr>
          <w:rFonts w:ascii="Arial" w:hAnsi="Arial" w:cs="Arial"/>
        </w:rPr>
        <w:t xml:space="preserve">the test taker’s </w:t>
      </w:r>
      <w:r w:rsidRPr="007F32A7">
        <w:rPr>
          <w:rFonts w:ascii="Arial" w:hAnsi="Arial" w:cs="Arial"/>
        </w:rPr>
        <w:t>weaknesses</w:t>
      </w:r>
      <w:r>
        <w:rPr>
          <w:rFonts w:ascii="Arial" w:hAnsi="Arial" w:cs="Arial"/>
        </w:rPr>
        <w:t xml:space="preserve"> as demonstrated</w:t>
      </w:r>
      <w:r w:rsidRPr="007F32A7">
        <w:rPr>
          <w:rFonts w:ascii="Arial" w:hAnsi="Arial" w:cs="Arial"/>
        </w:rPr>
        <w:t xml:space="preserve"> in the test. Re-test. </w:t>
      </w:r>
    </w:p>
    <w:p w:rsidR="000E0528" w:rsidRDefault="007F32A7" w:rsidP="007F32A7">
      <w:pPr>
        <w:pStyle w:val="ListParagraph"/>
        <w:numPr>
          <w:ilvl w:val="0"/>
          <w:numId w:val="25"/>
        </w:numPr>
        <w:tabs>
          <w:tab w:val="left" w:pos="720"/>
          <w:tab w:val="left" w:pos="1800"/>
        </w:tabs>
        <w:spacing w:after="120" w:line="240" w:lineRule="auto"/>
        <w:rPr>
          <w:rFonts w:ascii="Arial" w:hAnsi="Arial" w:cs="Arial"/>
        </w:rPr>
      </w:pPr>
      <w:r w:rsidRPr="007F32A7">
        <w:rPr>
          <w:rFonts w:ascii="Arial" w:hAnsi="Arial" w:cs="Arial"/>
        </w:rPr>
        <w:t xml:space="preserve">To take </w:t>
      </w:r>
      <w:r>
        <w:rPr>
          <w:rFonts w:ascii="Arial" w:hAnsi="Arial" w:cs="Arial"/>
        </w:rPr>
        <w:t xml:space="preserve">the </w:t>
      </w:r>
      <w:r w:rsidR="00BB4137">
        <w:rPr>
          <w:rFonts w:ascii="Arial" w:hAnsi="Arial" w:cs="Arial"/>
        </w:rPr>
        <w:t xml:space="preserve">complete the </w:t>
      </w:r>
      <w:r w:rsidRPr="007F32A7">
        <w:rPr>
          <w:rFonts w:ascii="Arial" w:hAnsi="Arial" w:cs="Arial"/>
        </w:rPr>
        <w:t>test at the MASTER</w:t>
      </w:r>
      <w:r w:rsidR="00BB4137">
        <w:rPr>
          <w:rFonts w:ascii="Arial" w:hAnsi="Arial" w:cs="Arial"/>
        </w:rPr>
        <w:t>Y</w:t>
      </w:r>
      <w:r w:rsidRPr="007F32A7">
        <w:rPr>
          <w:rFonts w:ascii="Arial" w:hAnsi="Arial" w:cs="Arial"/>
        </w:rPr>
        <w:t xml:space="preserve"> level, </w:t>
      </w:r>
      <w:r w:rsidR="00BB4137">
        <w:rPr>
          <w:rFonts w:ascii="Arial" w:hAnsi="Arial" w:cs="Arial"/>
        </w:rPr>
        <w:t xml:space="preserve">maybe it would be a good idea for </w:t>
      </w:r>
      <w:r>
        <w:rPr>
          <w:rFonts w:ascii="Arial" w:hAnsi="Arial" w:cs="Arial"/>
        </w:rPr>
        <w:t>recruiters</w:t>
      </w:r>
      <w:r w:rsidRPr="007F32A7">
        <w:rPr>
          <w:rFonts w:ascii="Arial" w:hAnsi="Arial" w:cs="Arial"/>
        </w:rPr>
        <w:t xml:space="preserve"> to</w:t>
      </w:r>
      <w:r w:rsidR="000E0528">
        <w:rPr>
          <w:rFonts w:ascii="Arial" w:hAnsi="Arial" w:cs="Arial"/>
        </w:rPr>
        <w:t xml:space="preserve"> be pre-certified by the state.</w:t>
      </w:r>
    </w:p>
    <w:p w:rsidR="007F32A7" w:rsidRPr="007F32A7" w:rsidRDefault="000E0528" w:rsidP="007F32A7">
      <w:pPr>
        <w:pStyle w:val="ListParagraph"/>
        <w:numPr>
          <w:ilvl w:val="0"/>
          <w:numId w:val="25"/>
        </w:numPr>
        <w:tabs>
          <w:tab w:val="left" w:pos="720"/>
          <w:tab w:val="left" w:pos="1800"/>
        </w:tabs>
        <w:spacing w:after="120" w:line="240" w:lineRule="auto"/>
        <w:rPr>
          <w:rFonts w:ascii="Arial" w:hAnsi="Arial" w:cs="Arial"/>
        </w:rPr>
      </w:pPr>
      <w:r>
        <w:rPr>
          <w:rFonts w:ascii="Arial" w:hAnsi="Arial" w:cs="Arial"/>
        </w:rPr>
        <w:t>I</w:t>
      </w:r>
      <w:r w:rsidR="007F32A7" w:rsidRPr="007F32A7">
        <w:rPr>
          <w:rFonts w:ascii="Arial" w:hAnsi="Arial" w:cs="Arial"/>
        </w:rPr>
        <w:t>nclude a practical component in the test.</w:t>
      </w:r>
    </w:p>
    <w:p w:rsidR="00486BA0" w:rsidRPr="006C6B77" w:rsidRDefault="00486BA0" w:rsidP="00486BA0">
      <w:pPr>
        <w:spacing w:after="0" w:line="240" w:lineRule="auto"/>
        <w:rPr>
          <w:rFonts w:ascii="Arial" w:eastAsia="Times New Roman" w:hAnsi="Arial" w:cs="Arial"/>
          <w:color w:val="000000"/>
        </w:rPr>
      </w:pPr>
    </w:p>
    <w:p w:rsidR="00486BA0" w:rsidRPr="006C6B77" w:rsidRDefault="00486BA0" w:rsidP="00486BA0">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2:15-3:15p – TRI Teams Workgroup Activities</w:t>
      </w:r>
      <w:r w:rsidRPr="006C6B77">
        <w:rPr>
          <w:rFonts w:ascii="Arial" w:hAnsi="Arial" w:cs="Arial"/>
          <w:b/>
          <w:noProof/>
          <w:color w:val="FFFFFF" w:themeColor="background1"/>
        </w:rPr>
        <w:tab/>
      </w:r>
    </w:p>
    <w:p w:rsidR="00486BA0" w:rsidRPr="006C6B77" w:rsidRDefault="00486BA0" w:rsidP="00486BA0">
      <w:pPr>
        <w:tabs>
          <w:tab w:val="num" w:pos="720"/>
        </w:tabs>
        <w:spacing w:after="0" w:line="240" w:lineRule="auto"/>
        <w:rPr>
          <w:rFonts w:ascii="Arial" w:hAnsi="Arial" w:cs="Arial"/>
          <w:noProof/>
          <w:u w:val="single"/>
        </w:rPr>
      </w:pPr>
    </w:p>
    <w:p w:rsidR="00486BA0" w:rsidRPr="006C6B77" w:rsidRDefault="00486BA0" w:rsidP="001969A9">
      <w:pPr>
        <w:spacing w:after="0" w:line="23" w:lineRule="atLeast"/>
        <w:rPr>
          <w:rFonts w:ascii="Arial" w:eastAsia="Times New Roman" w:hAnsi="Arial" w:cs="Arial"/>
          <w:color w:val="000000"/>
        </w:rPr>
      </w:pPr>
      <w:r w:rsidRPr="006C6B77">
        <w:rPr>
          <w:rFonts w:ascii="Arial" w:eastAsia="Times New Roman" w:hAnsi="Arial" w:cs="Arial"/>
          <w:color w:val="000000"/>
        </w:rPr>
        <w:t>After the break, Michael continued with discussion of the TRI Teams Workgroup followed by table discussion and feedback.</w:t>
      </w:r>
      <w:r w:rsidR="001969A9" w:rsidRPr="006C6B77">
        <w:rPr>
          <w:rFonts w:ascii="Arial" w:eastAsia="Times New Roman" w:hAnsi="Arial" w:cs="Arial"/>
          <w:color w:val="000000"/>
        </w:rPr>
        <w:t xml:space="preserve"> The group members are Mike Toole (Team Lead-KS), Emily </w:t>
      </w:r>
      <w:proofErr w:type="spellStart"/>
      <w:r w:rsidR="001969A9" w:rsidRPr="006C6B77">
        <w:rPr>
          <w:rFonts w:ascii="Arial" w:eastAsia="Times New Roman" w:hAnsi="Arial" w:cs="Arial"/>
          <w:color w:val="000000"/>
        </w:rPr>
        <w:t>Hanehan</w:t>
      </w:r>
      <w:proofErr w:type="spellEnd"/>
      <w:r w:rsidR="001969A9" w:rsidRPr="006C6B77">
        <w:rPr>
          <w:rFonts w:ascii="Arial" w:eastAsia="Times New Roman" w:hAnsi="Arial" w:cs="Arial"/>
          <w:color w:val="000000"/>
        </w:rPr>
        <w:t xml:space="preserve"> (NY), Alex Johnson (IA), Bernardo </w:t>
      </w:r>
      <w:proofErr w:type="spellStart"/>
      <w:r w:rsidR="001969A9" w:rsidRPr="006C6B77">
        <w:rPr>
          <w:rFonts w:ascii="Arial" w:eastAsia="Times New Roman" w:hAnsi="Arial" w:cs="Arial"/>
          <w:color w:val="000000"/>
        </w:rPr>
        <w:t>López</w:t>
      </w:r>
      <w:proofErr w:type="spellEnd"/>
      <w:r w:rsidR="001969A9" w:rsidRPr="006C6B77">
        <w:rPr>
          <w:rFonts w:ascii="Arial" w:eastAsia="Times New Roman" w:hAnsi="Arial" w:cs="Arial"/>
          <w:color w:val="000000"/>
        </w:rPr>
        <w:t xml:space="preserve"> (NM), Hilary </w:t>
      </w:r>
      <w:proofErr w:type="spellStart"/>
      <w:r w:rsidR="001969A9" w:rsidRPr="006C6B77">
        <w:rPr>
          <w:rFonts w:ascii="Arial" w:eastAsia="Times New Roman" w:hAnsi="Arial" w:cs="Arial"/>
          <w:color w:val="000000"/>
        </w:rPr>
        <w:t>Maitlen</w:t>
      </w:r>
      <w:proofErr w:type="spellEnd"/>
      <w:r w:rsidR="001969A9" w:rsidRPr="006C6B77">
        <w:rPr>
          <w:rFonts w:ascii="Arial" w:eastAsia="Times New Roman" w:hAnsi="Arial" w:cs="Arial"/>
          <w:color w:val="000000"/>
        </w:rPr>
        <w:t xml:space="preserve"> (TN), Norma </w:t>
      </w:r>
      <w:proofErr w:type="spellStart"/>
      <w:r w:rsidR="001969A9" w:rsidRPr="006C6B77">
        <w:rPr>
          <w:rFonts w:ascii="Arial" w:eastAsia="Times New Roman" w:hAnsi="Arial" w:cs="Arial"/>
          <w:color w:val="000000"/>
        </w:rPr>
        <w:t>Garnica</w:t>
      </w:r>
      <w:proofErr w:type="spellEnd"/>
      <w:r w:rsidR="001969A9" w:rsidRPr="006C6B77">
        <w:rPr>
          <w:rFonts w:ascii="Arial" w:eastAsia="Times New Roman" w:hAnsi="Arial" w:cs="Arial"/>
          <w:color w:val="000000"/>
        </w:rPr>
        <w:t xml:space="preserve"> (CO), and </w:t>
      </w:r>
      <w:proofErr w:type="spellStart"/>
      <w:r w:rsidR="001969A9" w:rsidRPr="006C6B77">
        <w:rPr>
          <w:rFonts w:ascii="Arial" w:eastAsia="Times New Roman" w:hAnsi="Arial" w:cs="Arial"/>
          <w:color w:val="000000"/>
        </w:rPr>
        <w:t>María</w:t>
      </w:r>
      <w:proofErr w:type="spellEnd"/>
      <w:r w:rsidR="001969A9" w:rsidRPr="006C6B77">
        <w:rPr>
          <w:rFonts w:ascii="Arial" w:eastAsia="Times New Roman" w:hAnsi="Arial" w:cs="Arial"/>
          <w:color w:val="000000"/>
        </w:rPr>
        <w:t xml:space="preserve"> Pérez de León (CO).</w:t>
      </w:r>
    </w:p>
    <w:p w:rsidR="001969A9" w:rsidRPr="006C6B77" w:rsidRDefault="001969A9" w:rsidP="001969A9">
      <w:pPr>
        <w:spacing w:after="0" w:line="23" w:lineRule="atLeast"/>
        <w:rPr>
          <w:rFonts w:ascii="Arial" w:eastAsia="Times New Roman" w:hAnsi="Arial" w:cs="Arial"/>
          <w:color w:val="000000"/>
        </w:rPr>
      </w:pPr>
    </w:p>
    <w:p w:rsidR="00D4149E" w:rsidRPr="006C6B77" w:rsidRDefault="001969A9" w:rsidP="00D4149E">
      <w:pPr>
        <w:spacing w:after="0" w:line="240" w:lineRule="auto"/>
        <w:rPr>
          <w:rFonts w:ascii="Arial" w:eastAsia="Times New Roman" w:hAnsi="Arial" w:cs="Arial"/>
          <w:color w:val="000000"/>
        </w:rPr>
      </w:pPr>
      <w:r w:rsidRPr="006C6B77">
        <w:rPr>
          <w:rFonts w:ascii="Arial" w:eastAsia="Times New Roman" w:hAnsi="Arial" w:cs="Arial"/>
          <w:color w:val="000000"/>
        </w:rPr>
        <w:t>The key activities of the Workgroup include developing procedures, protocols, and materials</w:t>
      </w:r>
      <w:r w:rsidR="0099485B" w:rsidRPr="006C6B77">
        <w:rPr>
          <w:rFonts w:ascii="Arial" w:eastAsia="Times New Roman" w:hAnsi="Arial" w:cs="Arial"/>
          <w:color w:val="000000"/>
        </w:rPr>
        <w:t>; as well as delivering s</w:t>
      </w:r>
      <w:r w:rsidRPr="006C6B77">
        <w:rPr>
          <w:rFonts w:ascii="Arial" w:eastAsia="Times New Roman" w:hAnsi="Arial" w:cs="Arial"/>
          <w:color w:val="000000"/>
        </w:rPr>
        <w:t>upport</w:t>
      </w:r>
      <w:r w:rsidR="0099485B" w:rsidRPr="006C6B77">
        <w:rPr>
          <w:rFonts w:ascii="Arial" w:eastAsia="Times New Roman" w:hAnsi="Arial" w:cs="Arial"/>
          <w:color w:val="000000"/>
        </w:rPr>
        <w:t xml:space="preserve"> on</w:t>
      </w:r>
      <w:r w:rsidRPr="006C6B77">
        <w:rPr>
          <w:rFonts w:ascii="Arial" w:eastAsia="Times New Roman" w:hAnsi="Arial" w:cs="Arial"/>
          <w:color w:val="000000"/>
        </w:rPr>
        <w:t>: triannual independent re-interviews, recruitment assistance, additional quality control activities (including training), canvassing new/high need areas, and emergency assistance in high turnover cases.</w:t>
      </w:r>
      <w:r w:rsidR="0099485B" w:rsidRPr="006C6B77">
        <w:rPr>
          <w:rFonts w:ascii="Arial" w:eastAsia="Times New Roman" w:hAnsi="Arial" w:cs="Arial"/>
          <w:color w:val="000000"/>
        </w:rPr>
        <w:t xml:space="preserve"> </w:t>
      </w:r>
    </w:p>
    <w:p w:rsidR="00D4149E" w:rsidRPr="006C6B77" w:rsidRDefault="00D4149E" w:rsidP="00D4149E">
      <w:pPr>
        <w:spacing w:after="0" w:line="240" w:lineRule="auto"/>
        <w:rPr>
          <w:rFonts w:ascii="Arial" w:eastAsia="Times New Roman" w:hAnsi="Arial" w:cs="Arial"/>
          <w:color w:val="000000"/>
        </w:rPr>
      </w:pPr>
    </w:p>
    <w:p w:rsidR="00341C87" w:rsidRPr="006C6B77" w:rsidRDefault="0099485B" w:rsidP="00D4149E">
      <w:pPr>
        <w:tabs>
          <w:tab w:val="num" w:pos="720"/>
        </w:tabs>
        <w:spacing w:after="0" w:line="23" w:lineRule="atLeast"/>
        <w:rPr>
          <w:rFonts w:ascii="Arial" w:eastAsia="Times New Roman" w:hAnsi="Arial" w:cs="Arial"/>
          <w:color w:val="000000"/>
        </w:rPr>
      </w:pPr>
      <w:r w:rsidRPr="006C6B77">
        <w:rPr>
          <w:rFonts w:ascii="Arial" w:eastAsia="Times New Roman" w:hAnsi="Arial" w:cs="Arial"/>
          <w:color w:val="000000"/>
        </w:rPr>
        <w:t xml:space="preserve">It was determined by the Workgroup that: </w:t>
      </w:r>
      <w:r w:rsidR="004F6BCC" w:rsidRPr="006C6B77">
        <w:rPr>
          <w:rFonts w:ascii="Arial" w:eastAsia="Times New Roman" w:hAnsi="Arial" w:cs="Arial"/>
          <w:color w:val="000000"/>
        </w:rPr>
        <w:t>Team members need to be</w:t>
      </w:r>
      <w:r w:rsidRPr="006C6B77">
        <w:rPr>
          <w:rFonts w:ascii="Arial" w:eastAsia="Times New Roman" w:hAnsi="Arial" w:cs="Arial"/>
          <w:color w:val="000000"/>
        </w:rPr>
        <w:t xml:space="preserve"> experienced staff and willing </w:t>
      </w:r>
      <w:r w:rsidR="004F6BCC" w:rsidRPr="006C6B77">
        <w:rPr>
          <w:rFonts w:ascii="Arial" w:eastAsia="Times New Roman" w:hAnsi="Arial" w:cs="Arial"/>
          <w:color w:val="000000"/>
        </w:rPr>
        <w:t>to participate</w:t>
      </w:r>
      <w:r w:rsidRPr="006C6B77">
        <w:rPr>
          <w:rFonts w:ascii="Arial" w:eastAsia="Times New Roman" w:hAnsi="Arial" w:cs="Arial"/>
          <w:color w:val="000000"/>
        </w:rPr>
        <w:t xml:space="preserve">. </w:t>
      </w:r>
      <w:r w:rsidR="004F6BCC" w:rsidRPr="006C6B77">
        <w:rPr>
          <w:rFonts w:ascii="Arial" w:eastAsia="Times New Roman" w:hAnsi="Arial" w:cs="Arial"/>
          <w:color w:val="000000"/>
        </w:rPr>
        <w:t xml:space="preserve">Team pairing </w:t>
      </w:r>
      <w:r w:rsidRPr="006C6B77">
        <w:rPr>
          <w:rFonts w:ascii="Arial" w:eastAsia="Times New Roman" w:hAnsi="Arial" w:cs="Arial"/>
          <w:color w:val="000000"/>
        </w:rPr>
        <w:t>should be based on state</w:t>
      </w:r>
      <w:r w:rsidR="004F6BCC" w:rsidRPr="006C6B77">
        <w:rPr>
          <w:rFonts w:ascii="Arial" w:eastAsia="Times New Roman" w:hAnsi="Arial" w:cs="Arial"/>
          <w:color w:val="000000"/>
        </w:rPr>
        <w:t>s</w:t>
      </w:r>
      <w:r w:rsidRPr="006C6B77">
        <w:rPr>
          <w:rFonts w:ascii="Arial" w:eastAsia="Times New Roman" w:hAnsi="Arial" w:cs="Arial"/>
          <w:color w:val="000000"/>
        </w:rPr>
        <w:t>’</w:t>
      </w:r>
      <w:r w:rsidR="004F6BCC" w:rsidRPr="006C6B77">
        <w:rPr>
          <w:rFonts w:ascii="Arial" w:eastAsia="Times New Roman" w:hAnsi="Arial" w:cs="Arial"/>
          <w:color w:val="000000"/>
        </w:rPr>
        <w:t xml:space="preserve"> needs </w:t>
      </w:r>
      <w:r w:rsidRPr="006C6B77">
        <w:rPr>
          <w:rFonts w:ascii="Arial" w:eastAsia="Times New Roman" w:hAnsi="Arial" w:cs="Arial"/>
          <w:color w:val="000000"/>
        </w:rPr>
        <w:t xml:space="preserve">and </w:t>
      </w:r>
      <w:r w:rsidR="004F6BCC" w:rsidRPr="006C6B77">
        <w:rPr>
          <w:rFonts w:ascii="Arial" w:eastAsia="Times New Roman" w:hAnsi="Arial" w:cs="Arial"/>
          <w:color w:val="000000"/>
        </w:rPr>
        <w:t>team members’ experience, background, and/or expertise, connections, etc</w:t>
      </w:r>
      <w:r w:rsidR="00056DED">
        <w:rPr>
          <w:rFonts w:ascii="Arial" w:eastAsia="Times New Roman" w:hAnsi="Arial" w:cs="Arial"/>
          <w:color w:val="000000"/>
        </w:rPr>
        <w:t>. There c</w:t>
      </w:r>
      <w:r w:rsidRPr="006C6B77">
        <w:rPr>
          <w:rFonts w:ascii="Arial" w:eastAsia="Times New Roman" w:hAnsi="Arial" w:cs="Arial"/>
          <w:color w:val="000000"/>
        </w:rPr>
        <w:t>ould p</w:t>
      </w:r>
      <w:r w:rsidR="004F6BCC" w:rsidRPr="006C6B77">
        <w:rPr>
          <w:rFonts w:ascii="Arial" w:eastAsia="Times New Roman" w:hAnsi="Arial" w:cs="Arial"/>
          <w:color w:val="000000"/>
        </w:rPr>
        <w:t>ossibl</w:t>
      </w:r>
      <w:r w:rsidRPr="006C6B77">
        <w:rPr>
          <w:rFonts w:ascii="Arial" w:eastAsia="Times New Roman" w:hAnsi="Arial" w:cs="Arial"/>
          <w:color w:val="000000"/>
        </w:rPr>
        <w:t>y be</w:t>
      </w:r>
      <w:r w:rsidR="004F6BCC" w:rsidRPr="006C6B77">
        <w:rPr>
          <w:rFonts w:ascii="Arial" w:eastAsia="Times New Roman" w:hAnsi="Arial" w:cs="Arial"/>
          <w:color w:val="000000"/>
        </w:rPr>
        <w:t xml:space="preserve"> utilization of existing summer recruiters </w:t>
      </w:r>
      <w:r w:rsidR="00056DED">
        <w:rPr>
          <w:rFonts w:ascii="Arial" w:eastAsia="Times New Roman" w:hAnsi="Arial" w:cs="Arial"/>
          <w:color w:val="000000"/>
        </w:rPr>
        <w:t xml:space="preserve">during the </w:t>
      </w:r>
      <w:r w:rsidR="004F6BCC" w:rsidRPr="006C6B77">
        <w:rPr>
          <w:rFonts w:ascii="Arial" w:eastAsia="Times New Roman" w:hAnsi="Arial" w:cs="Arial"/>
          <w:color w:val="000000"/>
        </w:rPr>
        <w:t>off-season to augment TRI teams</w:t>
      </w:r>
      <w:r w:rsidRPr="006C6B77">
        <w:rPr>
          <w:rFonts w:ascii="Arial" w:eastAsia="Times New Roman" w:hAnsi="Arial" w:cs="Arial"/>
          <w:color w:val="000000"/>
        </w:rPr>
        <w:t>, as well as the d</w:t>
      </w:r>
      <w:r w:rsidR="004F6BCC" w:rsidRPr="006C6B77">
        <w:rPr>
          <w:rFonts w:ascii="Arial" w:eastAsia="Times New Roman" w:hAnsi="Arial" w:cs="Arial"/>
          <w:color w:val="000000"/>
        </w:rPr>
        <w:t>etermination of states’ on and off-seasons</w:t>
      </w:r>
      <w:r w:rsidRPr="006C6B77">
        <w:rPr>
          <w:rFonts w:ascii="Arial" w:eastAsia="Times New Roman" w:hAnsi="Arial" w:cs="Arial"/>
          <w:color w:val="000000"/>
        </w:rPr>
        <w:t>. C</w:t>
      </w:r>
      <w:r w:rsidR="004F6BCC" w:rsidRPr="006C6B77">
        <w:rPr>
          <w:rFonts w:ascii="Arial" w:eastAsia="Times New Roman" w:hAnsi="Arial" w:cs="Arial"/>
          <w:color w:val="000000"/>
        </w:rPr>
        <w:t xml:space="preserve">redentialing for </w:t>
      </w:r>
      <w:r w:rsidRPr="006C6B77">
        <w:rPr>
          <w:rFonts w:ascii="Arial" w:eastAsia="Times New Roman" w:hAnsi="Arial" w:cs="Arial"/>
          <w:color w:val="000000"/>
        </w:rPr>
        <w:t>TRI T</w:t>
      </w:r>
      <w:r w:rsidR="004F6BCC" w:rsidRPr="006C6B77">
        <w:rPr>
          <w:rFonts w:ascii="Arial" w:eastAsia="Times New Roman" w:hAnsi="Arial" w:cs="Arial"/>
          <w:color w:val="000000"/>
        </w:rPr>
        <w:t>eam recruiters</w:t>
      </w:r>
      <w:r w:rsidRPr="006C6B77">
        <w:rPr>
          <w:rFonts w:ascii="Arial" w:eastAsia="Times New Roman" w:hAnsi="Arial" w:cs="Arial"/>
          <w:color w:val="000000"/>
        </w:rPr>
        <w:t xml:space="preserve"> is desirable.</w:t>
      </w:r>
    </w:p>
    <w:p w:rsidR="00D4149E" w:rsidRPr="006C6B77" w:rsidRDefault="00D4149E" w:rsidP="0099485B">
      <w:pPr>
        <w:spacing w:after="0" w:line="23" w:lineRule="atLeast"/>
        <w:rPr>
          <w:rFonts w:ascii="Arial" w:eastAsia="Times New Roman" w:hAnsi="Arial" w:cs="Arial"/>
          <w:color w:val="000000"/>
        </w:rPr>
      </w:pPr>
    </w:p>
    <w:p w:rsidR="0099485B" w:rsidRPr="006C6B77" w:rsidRDefault="0099485B" w:rsidP="0099485B">
      <w:pPr>
        <w:spacing w:after="0" w:line="23" w:lineRule="atLeast"/>
        <w:rPr>
          <w:rFonts w:ascii="Arial" w:eastAsia="Times New Roman" w:hAnsi="Arial" w:cs="Arial"/>
          <w:color w:val="000000"/>
        </w:rPr>
      </w:pPr>
      <w:r w:rsidRPr="006C6B77">
        <w:rPr>
          <w:rFonts w:ascii="Arial" w:eastAsia="Times New Roman" w:hAnsi="Arial" w:cs="Arial"/>
          <w:color w:val="000000"/>
        </w:rPr>
        <w:t>Some possible criteria that the Workgroup discussed as protocol for deploy</w:t>
      </w:r>
      <w:r w:rsidR="001E6947">
        <w:rPr>
          <w:rFonts w:ascii="Arial" w:eastAsia="Times New Roman" w:hAnsi="Arial" w:cs="Arial"/>
          <w:color w:val="000000"/>
        </w:rPr>
        <w:t>ing</w:t>
      </w:r>
      <w:r w:rsidRPr="006C6B77">
        <w:rPr>
          <w:rFonts w:ascii="Arial" w:eastAsia="Times New Roman" w:hAnsi="Arial" w:cs="Arial"/>
          <w:color w:val="000000"/>
        </w:rPr>
        <w:t xml:space="preserve"> TRI teams:</w:t>
      </w:r>
    </w:p>
    <w:p w:rsidR="0099485B" w:rsidRPr="006C6B77" w:rsidRDefault="0099485B" w:rsidP="001969A9">
      <w:pPr>
        <w:spacing w:after="0" w:line="23" w:lineRule="atLeast"/>
        <w:rPr>
          <w:rFonts w:ascii="Arial" w:eastAsia="Times New Roman" w:hAnsi="Arial" w:cs="Arial"/>
          <w:color w:val="000000"/>
        </w:rPr>
      </w:pPr>
    </w:p>
    <w:p w:rsidR="00341C87" w:rsidRPr="006C6B77" w:rsidRDefault="0099485B" w:rsidP="0099485B">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Determining w</w:t>
      </w:r>
      <w:r w:rsidR="004F6BCC" w:rsidRPr="006C6B77">
        <w:rPr>
          <w:rFonts w:ascii="Arial" w:eastAsia="Times New Roman" w:hAnsi="Arial" w:cs="Arial"/>
          <w:color w:val="000000"/>
        </w:rPr>
        <w:t>hat has worked</w:t>
      </w:r>
      <w:r w:rsidRPr="006C6B77">
        <w:rPr>
          <w:rFonts w:ascii="Arial" w:eastAsia="Times New Roman" w:hAnsi="Arial" w:cs="Arial"/>
          <w:color w:val="000000"/>
        </w:rPr>
        <w:t xml:space="preserve"> and</w:t>
      </w:r>
      <w:r w:rsidR="004F6BCC" w:rsidRPr="006C6B77">
        <w:rPr>
          <w:rFonts w:ascii="Arial" w:eastAsia="Times New Roman" w:hAnsi="Arial" w:cs="Arial"/>
          <w:color w:val="000000"/>
        </w:rPr>
        <w:t xml:space="preserve"> what has not worked </w:t>
      </w:r>
      <w:r w:rsidRPr="006C6B77">
        <w:rPr>
          <w:rFonts w:ascii="Arial" w:eastAsia="Times New Roman" w:hAnsi="Arial" w:cs="Arial"/>
          <w:color w:val="000000"/>
        </w:rPr>
        <w:t xml:space="preserve">in the past                                       </w:t>
      </w:r>
      <w:r w:rsidR="004F6BCC" w:rsidRPr="006C6B77">
        <w:rPr>
          <w:rFonts w:ascii="Arial" w:eastAsia="Times New Roman" w:hAnsi="Arial" w:cs="Arial"/>
          <w:color w:val="000000"/>
        </w:rPr>
        <w:t>in terms of interstate coordination</w:t>
      </w:r>
    </w:p>
    <w:p w:rsidR="00341C87" w:rsidRPr="006C6B77" w:rsidRDefault="0099485B" w:rsidP="0099485B">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 xml:space="preserve">Completing </w:t>
      </w:r>
      <w:r w:rsidR="004F6BCC" w:rsidRPr="006C6B77">
        <w:rPr>
          <w:rFonts w:ascii="Arial" w:eastAsia="Times New Roman" w:hAnsi="Arial" w:cs="Arial"/>
          <w:color w:val="000000"/>
        </w:rPr>
        <w:t>request forms</w:t>
      </w:r>
    </w:p>
    <w:p w:rsidR="00341C87" w:rsidRPr="006C6B77" w:rsidRDefault="0099485B" w:rsidP="0099485B">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Determining h</w:t>
      </w:r>
      <w:r w:rsidR="004F6BCC" w:rsidRPr="006C6B77">
        <w:rPr>
          <w:rFonts w:ascii="Arial" w:eastAsia="Times New Roman" w:hAnsi="Arial" w:cs="Arial"/>
          <w:color w:val="000000"/>
        </w:rPr>
        <w:t xml:space="preserve">ow requests </w:t>
      </w:r>
      <w:r w:rsidRPr="006C6B77">
        <w:rPr>
          <w:rFonts w:ascii="Arial" w:eastAsia="Times New Roman" w:hAnsi="Arial" w:cs="Arial"/>
          <w:color w:val="000000"/>
        </w:rPr>
        <w:t xml:space="preserve">will </w:t>
      </w:r>
      <w:r w:rsidR="004F6BCC" w:rsidRPr="006C6B77">
        <w:rPr>
          <w:rFonts w:ascii="Arial" w:eastAsia="Times New Roman" w:hAnsi="Arial" w:cs="Arial"/>
          <w:color w:val="000000"/>
        </w:rPr>
        <w:t>be coordinated</w:t>
      </w:r>
    </w:p>
    <w:p w:rsidR="00341C87" w:rsidRPr="006C6B77" w:rsidRDefault="004F6BCC" w:rsidP="0099485B">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Establishing priority for help in cases of multiple requests in an area</w:t>
      </w:r>
    </w:p>
    <w:p w:rsidR="001E66D0" w:rsidRPr="00371BB5" w:rsidRDefault="0099485B" w:rsidP="00E53D4A">
      <w:pPr>
        <w:numPr>
          <w:ilvl w:val="0"/>
          <w:numId w:val="15"/>
        </w:numPr>
        <w:spacing w:after="0" w:line="23" w:lineRule="atLeast"/>
        <w:rPr>
          <w:rFonts w:ascii="Arial" w:eastAsia="Times New Roman" w:hAnsi="Arial" w:cs="Arial"/>
          <w:color w:val="000000"/>
        </w:rPr>
      </w:pPr>
      <w:r w:rsidRPr="00371BB5">
        <w:rPr>
          <w:rFonts w:ascii="Arial" w:eastAsia="Times New Roman" w:hAnsi="Arial" w:cs="Arial"/>
          <w:color w:val="000000"/>
        </w:rPr>
        <w:lastRenderedPageBreak/>
        <w:t>Establishing a p</w:t>
      </w:r>
      <w:r w:rsidR="004F6BCC" w:rsidRPr="00371BB5">
        <w:rPr>
          <w:rFonts w:ascii="Arial" w:eastAsia="Times New Roman" w:hAnsi="Arial" w:cs="Arial"/>
          <w:color w:val="000000"/>
        </w:rPr>
        <w:t xml:space="preserve">oint person for </w:t>
      </w:r>
      <w:r w:rsidRPr="00371BB5">
        <w:rPr>
          <w:rFonts w:ascii="Arial" w:eastAsia="Times New Roman" w:hAnsi="Arial" w:cs="Arial"/>
          <w:color w:val="000000"/>
        </w:rPr>
        <w:t>taking requests and</w:t>
      </w:r>
      <w:r w:rsidR="004F6BCC" w:rsidRPr="00371BB5">
        <w:rPr>
          <w:rFonts w:ascii="Arial" w:eastAsia="Times New Roman" w:hAnsi="Arial" w:cs="Arial"/>
          <w:color w:val="000000"/>
        </w:rPr>
        <w:t xml:space="preserve"> making</w:t>
      </w:r>
      <w:r w:rsidRPr="00371BB5">
        <w:rPr>
          <w:rFonts w:ascii="Arial" w:eastAsia="Times New Roman" w:hAnsi="Arial" w:cs="Arial"/>
          <w:color w:val="000000"/>
        </w:rPr>
        <w:t xml:space="preserve"> decisions</w:t>
      </w:r>
    </w:p>
    <w:p w:rsidR="00371BB5" w:rsidRPr="00371BB5" w:rsidRDefault="001E66D0" w:rsidP="0099360B">
      <w:pPr>
        <w:numPr>
          <w:ilvl w:val="0"/>
          <w:numId w:val="15"/>
        </w:numPr>
        <w:spacing w:after="0" w:line="23" w:lineRule="atLeast"/>
        <w:rPr>
          <w:rFonts w:ascii="Arial" w:eastAsia="Times New Roman" w:hAnsi="Arial" w:cs="Arial"/>
          <w:color w:val="000000"/>
        </w:rPr>
      </w:pPr>
      <w:r w:rsidRPr="00371BB5">
        <w:rPr>
          <w:rFonts w:ascii="Arial" w:eastAsia="Times New Roman" w:hAnsi="Arial" w:cs="Arial"/>
          <w:color w:val="000000"/>
        </w:rPr>
        <w:t>Determining g</w:t>
      </w:r>
      <w:r w:rsidR="004F6BCC" w:rsidRPr="00371BB5">
        <w:rPr>
          <w:rFonts w:ascii="Arial" w:eastAsia="Times New Roman" w:hAnsi="Arial" w:cs="Arial"/>
          <w:color w:val="000000"/>
        </w:rPr>
        <w:t>eographical concerns</w:t>
      </w:r>
    </w:p>
    <w:p w:rsidR="00341C87" w:rsidRPr="00371BB5" w:rsidRDefault="001E66D0" w:rsidP="00371BB5">
      <w:pPr>
        <w:numPr>
          <w:ilvl w:val="0"/>
          <w:numId w:val="15"/>
        </w:numPr>
        <w:spacing w:after="0" w:line="23" w:lineRule="atLeast"/>
        <w:rPr>
          <w:rFonts w:ascii="Arial" w:eastAsia="Times New Roman" w:hAnsi="Arial" w:cs="Arial"/>
          <w:color w:val="000000"/>
        </w:rPr>
      </w:pPr>
      <w:r w:rsidRPr="00371BB5">
        <w:rPr>
          <w:rFonts w:ascii="Arial" w:eastAsia="Times New Roman" w:hAnsi="Arial" w:cs="Arial"/>
          <w:color w:val="000000"/>
        </w:rPr>
        <w:t xml:space="preserve">Setting parameters for the </w:t>
      </w:r>
      <w:r w:rsidR="004F6BCC" w:rsidRPr="00371BB5">
        <w:rPr>
          <w:rFonts w:ascii="Arial" w:eastAsia="Times New Roman" w:hAnsi="Arial" w:cs="Arial"/>
          <w:color w:val="000000"/>
        </w:rPr>
        <w:t>scope of TRI team activities onsite</w:t>
      </w:r>
    </w:p>
    <w:p w:rsidR="00341C87" w:rsidRPr="006C6B77" w:rsidRDefault="001E66D0" w:rsidP="0099485B">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 xml:space="preserve">Establishing how </w:t>
      </w:r>
      <w:r w:rsidR="004F6BCC" w:rsidRPr="006C6B77">
        <w:rPr>
          <w:rFonts w:ascii="Arial" w:eastAsia="Times New Roman" w:hAnsi="Arial" w:cs="Arial"/>
          <w:color w:val="000000"/>
        </w:rPr>
        <w:t xml:space="preserve">financial arrangements </w:t>
      </w:r>
      <w:r w:rsidRPr="006C6B77">
        <w:rPr>
          <w:rFonts w:ascii="Arial" w:eastAsia="Times New Roman" w:hAnsi="Arial" w:cs="Arial"/>
          <w:color w:val="000000"/>
        </w:rPr>
        <w:t xml:space="preserve">will </w:t>
      </w:r>
      <w:r w:rsidR="004F6BCC" w:rsidRPr="006C6B77">
        <w:rPr>
          <w:rFonts w:ascii="Arial" w:eastAsia="Times New Roman" w:hAnsi="Arial" w:cs="Arial"/>
          <w:color w:val="000000"/>
        </w:rPr>
        <w:t>be handled</w:t>
      </w:r>
    </w:p>
    <w:p w:rsidR="00341C87" w:rsidRPr="006C6B77" w:rsidRDefault="004F6BCC" w:rsidP="0099485B">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Develop</w:t>
      </w:r>
      <w:r w:rsidR="001E66D0" w:rsidRPr="006C6B77">
        <w:rPr>
          <w:rFonts w:ascii="Arial" w:eastAsia="Times New Roman" w:hAnsi="Arial" w:cs="Arial"/>
          <w:color w:val="000000"/>
        </w:rPr>
        <w:t>ing</w:t>
      </w:r>
      <w:r w:rsidRPr="006C6B77">
        <w:rPr>
          <w:rFonts w:ascii="Arial" w:eastAsia="Times New Roman" w:hAnsi="Arial" w:cs="Arial"/>
          <w:color w:val="000000"/>
        </w:rPr>
        <w:t xml:space="preserve"> a Confidentiality Agreement</w:t>
      </w:r>
    </w:p>
    <w:p w:rsidR="001E66D0" w:rsidRPr="006C6B77" w:rsidRDefault="001E66D0" w:rsidP="001E66D0">
      <w:pPr>
        <w:numPr>
          <w:ilvl w:val="0"/>
          <w:numId w:val="15"/>
        </w:numPr>
        <w:spacing w:after="0" w:line="23" w:lineRule="atLeast"/>
        <w:rPr>
          <w:rFonts w:ascii="Arial" w:eastAsia="Times New Roman" w:hAnsi="Arial" w:cs="Arial"/>
          <w:color w:val="000000"/>
        </w:rPr>
      </w:pPr>
      <w:r w:rsidRPr="006C6B77">
        <w:rPr>
          <w:rFonts w:ascii="Arial" w:eastAsia="Times New Roman" w:hAnsi="Arial" w:cs="Arial"/>
          <w:color w:val="000000"/>
        </w:rPr>
        <w:t>Determining if o</w:t>
      </w:r>
      <w:r w:rsidR="004F6BCC" w:rsidRPr="006C6B77">
        <w:rPr>
          <w:rFonts w:ascii="Arial" w:eastAsia="Times New Roman" w:hAnsi="Arial" w:cs="Arial"/>
          <w:color w:val="000000"/>
        </w:rPr>
        <w:t>ne protocol vs multiple protocols</w:t>
      </w:r>
      <w:r w:rsidRPr="006C6B77">
        <w:rPr>
          <w:rFonts w:ascii="Arial" w:eastAsia="Times New Roman" w:hAnsi="Arial" w:cs="Arial"/>
          <w:color w:val="000000"/>
        </w:rPr>
        <w:t xml:space="preserve"> is needed </w:t>
      </w:r>
      <w:r w:rsidR="004F6BCC" w:rsidRPr="006C6B77">
        <w:rPr>
          <w:rFonts w:ascii="Arial" w:eastAsia="Times New Roman" w:hAnsi="Arial" w:cs="Arial"/>
          <w:color w:val="000000"/>
        </w:rPr>
        <w:t>(</w:t>
      </w:r>
      <w:r w:rsidRPr="006C6B77">
        <w:rPr>
          <w:rFonts w:ascii="Arial" w:eastAsia="Times New Roman" w:hAnsi="Arial" w:cs="Arial"/>
          <w:color w:val="000000"/>
        </w:rPr>
        <w:t xml:space="preserve">i.e.,                                                </w:t>
      </w:r>
      <w:r w:rsidR="004F6BCC" w:rsidRPr="006C6B77">
        <w:rPr>
          <w:rFonts w:ascii="Arial" w:eastAsia="Times New Roman" w:hAnsi="Arial" w:cs="Arial"/>
          <w:color w:val="000000"/>
        </w:rPr>
        <w:t>one uniform instrument, or</w:t>
      </w:r>
      <w:r w:rsidRPr="006C6B77">
        <w:rPr>
          <w:rFonts w:ascii="Arial" w:eastAsia="Times New Roman" w:hAnsi="Arial" w:cs="Arial"/>
          <w:color w:val="000000"/>
        </w:rPr>
        <w:t xml:space="preserve"> state-by-</w:t>
      </w:r>
      <w:r w:rsidR="004F6BCC" w:rsidRPr="006C6B77">
        <w:rPr>
          <w:rFonts w:ascii="Arial" w:eastAsia="Times New Roman" w:hAnsi="Arial" w:cs="Arial"/>
          <w:color w:val="000000"/>
        </w:rPr>
        <w:t>state basis)</w:t>
      </w:r>
    </w:p>
    <w:p w:rsidR="001E66D0" w:rsidRPr="006C6B77" w:rsidRDefault="001E66D0" w:rsidP="00F83CD1">
      <w:pPr>
        <w:tabs>
          <w:tab w:val="num" w:pos="720"/>
        </w:tabs>
        <w:spacing w:after="0" w:line="23" w:lineRule="atLeast"/>
        <w:rPr>
          <w:rFonts w:ascii="Arial" w:eastAsia="Times New Roman" w:hAnsi="Arial" w:cs="Arial"/>
          <w:color w:val="000000"/>
        </w:rPr>
      </w:pPr>
      <w:r w:rsidRPr="006C6B77">
        <w:rPr>
          <w:rFonts w:ascii="Arial" w:eastAsia="Times New Roman" w:hAnsi="Arial" w:cs="Arial"/>
          <w:color w:val="000000"/>
        </w:rPr>
        <w:t>The Workgroup talked about a c</w:t>
      </w:r>
      <w:r w:rsidR="004F6BCC" w:rsidRPr="006C6B77">
        <w:rPr>
          <w:rFonts w:ascii="Arial" w:eastAsia="Times New Roman" w:hAnsi="Arial" w:cs="Arial"/>
          <w:color w:val="000000"/>
        </w:rPr>
        <w:t xml:space="preserve">rossover with </w:t>
      </w:r>
      <w:r w:rsidRPr="006C6B77">
        <w:rPr>
          <w:rFonts w:ascii="Arial" w:eastAsia="Times New Roman" w:hAnsi="Arial" w:cs="Arial"/>
          <w:color w:val="000000"/>
        </w:rPr>
        <w:t xml:space="preserve">the </w:t>
      </w:r>
      <w:r w:rsidR="004F6BCC" w:rsidRPr="006C6B77">
        <w:rPr>
          <w:rFonts w:ascii="Arial" w:eastAsia="Times New Roman" w:hAnsi="Arial" w:cs="Arial"/>
          <w:color w:val="000000"/>
        </w:rPr>
        <w:t>IRRC Competency Skills Test Work</w:t>
      </w:r>
      <w:r w:rsidRPr="006C6B77">
        <w:rPr>
          <w:rFonts w:ascii="Arial" w:eastAsia="Times New Roman" w:hAnsi="Arial" w:cs="Arial"/>
          <w:color w:val="000000"/>
        </w:rPr>
        <w:t>group</w:t>
      </w:r>
      <w:r w:rsidR="00F83CD1" w:rsidRPr="006C6B77">
        <w:rPr>
          <w:rFonts w:ascii="Arial" w:eastAsia="Times New Roman" w:hAnsi="Arial" w:cs="Arial"/>
          <w:color w:val="000000"/>
        </w:rPr>
        <w:t xml:space="preserve"> and establishing that </w:t>
      </w:r>
      <w:r w:rsidR="004F6BCC" w:rsidRPr="006C6B77">
        <w:rPr>
          <w:rFonts w:ascii="Arial" w:eastAsia="Times New Roman" w:hAnsi="Arial" w:cs="Arial"/>
          <w:color w:val="000000"/>
        </w:rPr>
        <w:t>TRI teams should be certified prior to initial deployments</w:t>
      </w:r>
      <w:r w:rsidR="00F83CD1" w:rsidRPr="006C6B77">
        <w:rPr>
          <w:rFonts w:ascii="Arial" w:eastAsia="Times New Roman" w:hAnsi="Arial" w:cs="Arial"/>
          <w:color w:val="000000"/>
        </w:rPr>
        <w:t xml:space="preserve">. </w:t>
      </w:r>
      <w:r w:rsidR="00E72EAB">
        <w:rPr>
          <w:rFonts w:ascii="Arial" w:eastAsia="Times New Roman" w:hAnsi="Arial" w:cs="Arial"/>
          <w:color w:val="000000"/>
        </w:rPr>
        <w:t xml:space="preserve">Also discussed </w:t>
      </w:r>
      <w:r w:rsidR="00F83CD1" w:rsidRPr="006C6B77">
        <w:rPr>
          <w:rFonts w:ascii="Arial" w:eastAsia="Times New Roman" w:hAnsi="Arial" w:cs="Arial"/>
          <w:color w:val="000000"/>
        </w:rPr>
        <w:t>b</w:t>
      </w:r>
      <w:r w:rsidR="004F6BCC" w:rsidRPr="006C6B77">
        <w:rPr>
          <w:rFonts w:ascii="Arial" w:eastAsia="Times New Roman" w:hAnsi="Arial" w:cs="Arial"/>
          <w:color w:val="000000"/>
        </w:rPr>
        <w:t xml:space="preserve">riefing/training on </w:t>
      </w:r>
      <w:r w:rsidR="00F83CD1" w:rsidRPr="006C6B77">
        <w:rPr>
          <w:rFonts w:ascii="Arial" w:eastAsia="Times New Roman" w:hAnsi="Arial" w:cs="Arial"/>
          <w:color w:val="000000"/>
        </w:rPr>
        <w:t xml:space="preserve">the goals and </w:t>
      </w:r>
      <w:r w:rsidR="004F6BCC" w:rsidRPr="006C6B77">
        <w:rPr>
          <w:rFonts w:ascii="Arial" w:eastAsia="Times New Roman" w:hAnsi="Arial" w:cs="Arial"/>
          <w:color w:val="000000"/>
        </w:rPr>
        <w:t>objectives of teams</w:t>
      </w:r>
      <w:r w:rsidR="00F83CD1" w:rsidRPr="006C6B77">
        <w:rPr>
          <w:rFonts w:ascii="Arial" w:eastAsia="Times New Roman" w:hAnsi="Arial" w:cs="Arial"/>
          <w:color w:val="000000"/>
        </w:rPr>
        <w:t xml:space="preserve">, briefing </w:t>
      </w:r>
      <w:r w:rsidR="004F6BCC" w:rsidRPr="006C6B77">
        <w:rPr>
          <w:rFonts w:ascii="Arial" w:eastAsia="Times New Roman" w:hAnsi="Arial" w:cs="Arial"/>
          <w:color w:val="000000"/>
        </w:rPr>
        <w:t>on states and areas they are going to visit (</w:t>
      </w:r>
      <w:r w:rsidR="00F83CD1" w:rsidRPr="006C6B77">
        <w:rPr>
          <w:rFonts w:ascii="Arial" w:eastAsia="Times New Roman" w:hAnsi="Arial" w:cs="Arial"/>
          <w:color w:val="000000"/>
        </w:rPr>
        <w:t xml:space="preserve">e.g., </w:t>
      </w:r>
      <w:r w:rsidR="004F6BCC" w:rsidRPr="006C6B77">
        <w:rPr>
          <w:rFonts w:ascii="Arial" w:eastAsia="Times New Roman" w:hAnsi="Arial" w:cs="Arial"/>
          <w:color w:val="000000"/>
        </w:rPr>
        <w:t xml:space="preserve">industries, processes </w:t>
      </w:r>
      <w:r w:rsidR="00F83CD1" w:rsidRPr="006C6B77">
        <w:rPr>
          <w:rFonts w:ascii="Arial" w:eastAsia="Times New Roman" w:hAnsi="Arial" w:cs="Arial"/>
          <w:color w:val="000000"/>
        </w:rPr>
        <w:t xml:space="preserve">that are </w:t>
      </w:r>
      <w:r w:rsidR="004F6BCC" w:rsidRPr="006C6B77">
        <w:rPr>
          <w:rFonts w:ascii="Arial" w:eastAsia="Times New Roman" w:hAnsi="Arial" w:cs="Arial"/>
          <w:color w:val="000000"/>
        </w:rPr>
        <w:t xml:space="preserve">unique to </w:t>
      </w:r>
      <w:r w:rsidR="00F83CD1" w:rsidRPr="006C6B77">
        <w:rPr>
          <w:rFonts w:ascii="Arial" w:eastAsia="Times New Roman" w:hAnsi="Arial" w:cs="Arial"/>
          <w:color w:val="000000"/>
        </w:rPr>
        <w:t xml:space="preserve">the </w:t>
      </w:r>
      <w:r w:rsidR="004F6BCC" w:rsidRPr="006C6B77">
        <w:rPr>
          <w:rFonts w:ascii="Arial" w:eastAsia="Times New Roman" w:hAnsi="Arial" w:cs="Arial"/>
          <w:color w:val="000000"/>
        </w:rPr>
        <w:t xml:space="preserve">state, demographics of </w:t>
      </w:r>
      <w:r w:rsidR="00F83CD1" w:rsidRPr="006C6B77">
        <w:rPr>
          <w:rFonts w:ascii="Arial" w:eastAsia="Times New Roman" w:hAnsi="Arial" w:cs="Arial"/>
          <w:color w:val="000000"/>
        </w:rPr>
        <w:t xml:space="preserve">the </w:t>
      </w:r>
      <w:r w:rsidR="004F6BCC" w:rsidRPr="006C6B77">
        <w:rPr>
          <w:rFonts w:ascii="Arial" w:eastAsia="Times New Roman" w:hAnsi="Arial" w:cs="Arial"/>
          <w:color w:val="000000"/>
        </w:rPr>
        <w:t>student population in state)</w:t>
      </w:r>
      <w:r w:rsidR="00F83CD1" w:rsidRPr="006C6B77">
        <w:rPr>
          <w:rFonts w:ascii="Arial" w:eastAsia="Times New Roman" w:hAnsi="Arial" w:cs="Arial"/>
          <w:color w:val="000000"/>
        </w:rPr>
        <w:t>, and the u</w:t>
      </w:r>
      <w:r w:rsidR="004F6BCC" w:rsidRPr="006C6B77">
        <w:rPr>
          <w:rFonts w:ascii="Arial" w:eastAsia="Times New Roman" w:hAnsi="Arial" w:cs="Arial"/>
          <w:color w:val="000000"/>
        </w:rPr>
        <w:t>tility of</w:t>
      </w:r>
      <w:r w:rsidR="00F83CD1" w:rsidRPr="006C6B77">
        <w:rPr>
          <w:rFonts w:ascii="Arial" w:eastAsia="Times New Roman" w:hAnsi="Arial" w:cs="Arial"/>
          <w:color w:val="000000"/>
        </w:rPr>
        <w:t xml:space="preserve"> the training-of-t</w:t>
      </w:r>
      <w:r w:rsidR="004F6BCC" w:rsidRPr="006C6B77">
        <w:rPr>
          <w:rFonts w:ascii="Arial" w:eastAsia="Times New Roman" w:hAnsi="Arial" w:cs="Arial"/>
          <w:color w:val="000000"/>
        </w:rPr>
        <w:t>rainers model</w:t>
      </w:r>
      <w:r w:rsidR="00F83CD1" w:rsidRPr="006C6B77">
        <w:rPr>
          <w:rFonts w:ascii="Arial" w:eastAsia="Times New Roman" w:hAnsi="Arial" w:cs="Arial"/>
          <w:color w:val="000000"/>
        </w:rPr>
        <w:t>.</w:t>
      </w:r>
    </w:p>
    <w:p w:rsidR="00F83CD1" w:rsidRPr="006C6B77" w:rsidRDefault="00F83CD1" w:rsidP="00F83CD1">
      <w:pPr>
        <w:tabs>
          <w:tab w:val="num" w:pos="720"/>
        </w:tabs>
        <w:spacing w:after="0" w:line="23" w:lineRule="atLeast"/>
        <w:rPr>
          <w:rFonts w:ascii="Arial" w:eastAsia="Times New Roman" w:hAnsi="Arial" w:cs="Arial"/>
          <w:color w:val="000000"/>
        </w:rPr>
      </w:pPr>
    </w:p>
    <w:p w:rsidR="00F83CD1" w:rsidRPr="006C6B77" w:rsidRDefault="00D14999" w:rsidP="00F83CD1">
      <w:pPr>
        <w:tabs>
          <w:tab w:val="num" w:pos="720"/>
        </w:tabs>
        <w:spacing w:after="0" w:line="23" w:lineRule="atLeast"/>
        <w:rPr>
          <w:rFonts w:ascii="Arial" w:eastAsia="Times New Roman" w:hAnsi="Arial" w:cs="Arial"/>
          <w:color w:val="000000"/>
        </w:rPr>
      </w:pPr>
      <w:r w:rsidRPr="006C6B77">
        <w:rPr>
          <w:rFonts w:ascii="Arial" w:eastAsia="Times New Roman" w:hAnsi="Arial" w:cs="Arial"/>
          <w:color w:val="000000"/>
        </w:rPr>
        <w:t>The next steps for the TRI Team Workgroup include:</w:t>
      </w:r>
    </w:p>
    <w:p w:rsidR="00D14999" w:rsidRPr="006C6B77" w:rsidRDefault="00D14999" w:rsidP="00F83CD1">
      <w:pPr>
        <w:tabs>
          <w:tab w:val="num" w:pos="720"/>
        </w:tabs>
        <w:spacing w:after="0" w:line="23" w:lineRule="atLeast"/>
        <w:rPr>
          <w:rFonts w:ascii="Arial" w:eastAsia="Times New Roman" w:hAnsi="Arial" w:cs="Arial"/>
          <w:color w:val="000000"/>
        </w:rPr>
      </w:pPr>
    </w:p>
    <w:p w:rsidR="00E72EAB" w:rsidRPr="00E72EAB" w:rsidRDefault="004F6BCC" w:rsidP="00E72EAB">
      <w:pPr>
        <w:pStyle w:val="ListParagraph"/>
        <w:numPr>
          <w:ilvl w:val="0"/>
          <w:numId w:val="31"/>
        </w:numPr>
        <w:spacing w:after="0" w:line="23" w:lineRule="atLeast"/>
        <w:rPr>
          <w:rFonts w:ascii="Arial" w:eastAsia="Times New Roman" w:hAnsi="Arial" w:cs="Arial"/>
          <w:color w:val="000000"/>
        </w:rPr>
      </w:pPr>
      <w:r w:rsidRPr="00E72EAB">
        <w:rPr>
          <w:rFonts w:ascii="Arial" w:eastAsia="Times New Roman" w:hAnsi="Arial" w:cs="Arial"/>
          <w:color w:val="000000"/>
        </w:rPr>
        <w:t xml:space="preserve">Determine trends </w:t>
      </w:r>
      <w:r w:rsidR="00E72EAB" w:rsidRPr="00E72EAB">
        <w:rPr>
          <w:rFonts w:ascii="Arial" w:eastAsia="Times New Roman" w:hAnsi="Arial" w:cs="Arial"/>
          <w:color w:val="000000"/>
        </w:rPr>
        <w:t xml:space="preserve">indicated in </w:t>
      </w:r>
      <w:r w:rsidRPr="00E72EAB">
        <w:rPr>
          <w:rFonts w:ascii="Arial" w:eastAsia="Times New Roman" w:hAnsi="Arial" w:cs="Arial"/>
          <w:color w:val="000000"/>
        </w:rPr>
        <w:t>in</w:t>
      </w:r>
      <w:r w:rsidR="00D14999" w:rsidRPr="00E72EAB">
        <w:rPr>
          <w:rFonts w:ascii="Arial" w:eastAsia="Times New Roman" w:hAnsi="Arial" w:cs="Arial"/>
          <w:color w:val="000000"/>
        </w:rPr>
        <w:t>tra/</w:t>
      </w:r>
      <w:r w:rsidRPr="00E72EAB">
        <w:rPr>
          <w:rFonts w:ascii="Arial" w:eastAsia="Times New Roman" w:hAnsi="Arial" w:cs="Arial"/>
          <w:color w:val="000000"/>
        </w:rPr>
        <w:t xml:space="preserve">interstate coordination surveys to guide protocol </w:t>
      </w:r>
      <w:r w:rsidR="00E72EAB" w:rsidRPr="00E72EAB">
        <w:rPr>
          <w:rFonts w:ascii="Arial" w:eastAsia="Times New Roman" w:hAnsi="Arial" w:cs="Arial"/>
          <w:color w:val="000000"/>
        </w:rPr>
        <w:t xml:space="preserve">  </w:t>
      </w:r>
    </w:p>
    <w:p w:rsidR="00341C87" w:rsidRPr="00E72EAB" w:rsidRDefault="004F6BCC" w:rsidP="00E72EAB">
      <w:pPr>
        <w:spacing w:after="0" w:line="23" w:lineRule="atLeast"/>
        <w:rPr>
          <w:rFonts w:ascii="Arial" w:eastAsia="Times New Roman" w:hAnsi="Arial" w:cs="Arial"/>
          <w:color w:val="000000"/>
        </w:rPr>
      </w:pPr>
      <w:r w:rsidRPr="00E72EAB">
        <w:rPr>
          <w:rFonts w:ascii="Arial" w:eastAsia="Times New Roman" w:hAnsi="Arial" w:cs="Arial"/>
          <w:color w:val="000000"/>
        </w:rPr>
        <w:t>development</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 xml:space="preserve">2. </w:t>
      </w:r>
      <w:r w:rsidR="004F6BCC" w:rsidRPr="006C6B77">
        <w:rPr>
          <w:rFonts w:ascii="Arial" w:eastAsia="Times New Roman" w:hAnsi="Arial" w:cs="Arial"/>
          <w:color w:val="000000"/>
        </w:rPr>
        <w:t>Collect further nominations for recruiters to serve on Targeted Response teams</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 xml:space="preserve">3. </w:t>
      </w:r>
      <w:r w:rsidR="004F6BCC" w:rsidRPr="006C6B77">
        <w:rPr>
          <w:rFonts w:ascii="Arial" w:eastAsia="Times New Roman" w:hAnsi="Arial" w:cs="Arial"/>
          <w:color w:val="000000"/>
        </w:rPr>
        <w:t xml:space="preserve">Group states for deployment of </w:t>
      </w:r>
      <w:r w:rsidRPr="006C6B77">
        <w:rPr>
          <w:rFonts w:ascii="Arial" w:eastAsia="Times New Roman" w:hAnsi="Arial" w:cs="Arial"/>
          <w:color w:val="000000"/>
        </w:rPr>
        <w:t>TRI</w:t>
      </w:r>
      <w:r w:rsidR="004F6BCC" w:rsidRPr="006C6B77">
        <w:rPr>
          <w:rFonts w:ascii="Arial" w:eastAsia="Times New Roman" w:hAnsi="Arial" w:cs="Arial"/>
          <w:color w:val="000000"/>
        </w:rPr>
        <w:t xml:space="preserve"> </w:t>
      </w:r>
      <w:r w:rsidRPr="006C6B77">
        <w:rPr>
          <w:rFonts w:ascii="Arial" w:eastAsia="Times New Roman" w:hAnsi="Arial" w:cs="Arial"/>
          <w:color w:val="000000"/>
        </w:rPr>
        <w:t>T</w:t>
      </w:r>
      <w:r w:rsidR="004F6BCC" w:rsidRPr="006C6B77">
        <w:rPr>
          <w:rFonts w:ascii="Arial" w:eastAsia="Times New Roman" w:hAnsi="Arial" w:cs="Arial"/>
          <w:color w:val="000000"/>
        </w:rPr>
        <w:t>eams</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4. Develo</w:t>
      </w:r>
      <w:r w:rsidR="004F6BCC" w:rsidRPr="006C6B77">
        <w:rPr>
          <w:rFonts w:ascii="Arial" w:eastAsia="Times New Roman" w:hAnsi="Arial" w:cs="Arial"/>
          <w:color w:val="000000"/>
        </w:rPr>
        <w:t>p request forms</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 xml:space="preserve">5. </w:t>
      </w:r>
      <w:r w:rsidR="004F6BCC" w:rsidRPr="006C6B77">
        <w:rPr>
          <w:rFonts w:ascii="Arial" w:eastAsia="Times New Roman" w:hAnsi="Arial" w:cs="Arial"/>
          <w:color w:val="000000"/>
        </w:rPr>
        <w:t>Develop trial protocols</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 xml:space="preserve">6. </w:t>
      </w:r>
      <w:r w:rsidR="004F6BCC" w:rsidRPr="006C6B77">
        <w:rPr>
          <w:rFonts w:ascii="Arial" w:eastAsia="Times New Roman" w:hAnsi="Arial" w:cs="Arial"/>
          <w:color w:val="000000"/>
        </w:rPr>
        <w:t xml:space="preserve">Training/certification of </w:t>
      </w:r>
      <w:r w:rsidRPr="006C6B77">
        <w:rPr>
          <w:rFonts w:ascii="Arial" w:eastAsia="Times New Roman" w:hAnsi="Arial" w:cs="Arial"/>
          <w:color w:val="000000"/>
        </w:rPr>
        <w:t>TRI T</w:t>
      </w:r>
      <w:r w:rsidR="004F6BCC" w:rsidRPr="006C6B77">
        <w:rPr>
          <w:rFonts w:ascii="Arial" w:eastAsia="Times New Roman" w:hAnsi="Arial" w:cs="Arial"/>
          <w:color w:val="000000"/>
        </w:rPr>
        <w:t>eams</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 xml:space="preserve">7. </w:t>
      </w:r>
      <w:r w:rsidR="004F6BCC" w:rsidRPr="006C6B77">
        <w:rPr>
          <w:rFonts w:ascii="Arial" w:eastAsia="Times New Roman" w:hAnsi="Arial" w:cs="Arial"/>
          <w:color w:val="000000"/>
        </w:rPr>
        <w:t xml:space="preserve">Identify three states for pilot of </w:t>
      </w:r>
      <w:r w:rsidRPr="006C6B77">
        <w:rPr>
          <w:rFonts w:ascii="Arial" w:eastAsia="Times New Roman" w:hAnsi="Arial" w:cs="Arial"/>
          <w:color w:val="000000"/>
        </w:rPr>
        <w:t>TRI Team</w:t>
      </w:r>
      <w:r w:rsidR="004F6BCC" w:rsidRPr="006C6B77">
        <w:rPr>
          <w:rFonts w:ascii="Arial" w:eastAsia="Times New Roman" w:hAnsi="Arial" w:cs="Arial"/>
          <w:color w:val="000000"/>
        </w:rPr>
        <w:t xml:space="preserve"> deployment.</w:t>
      </w:r>
    </w:p>
    <w:p w:rsidR="00341C87" w:rsidRPr="006C6B77" w:rsidRDefault="00D14999" w:rsidP="00D14999">
      <w:pPr>
        <w:spacing w:after="0" w:line="23" w:lineRule="atLeast"/>
        <w:rPr>
          <w:rFonts w:ascii="Arial" w:eastAsia="Times New Roman" w:hAnsi="Arial" w:cs="Arial"/>
          <w:color w:val="000000"/>
        </w:rPr>
      </w:pPr>
      <w:r w:rsidRPr="006C6B77">
        <w:rPr>
          <w:rFonts w:ascii="Arial" w:eastAsia="Times New Roman" w:hAnsi="Arial" w:cs="Arial"/>
          <w:color w:val="000000"/>
        </w:rPr>
        <w:t xml:space="preserve">8. </w:t>
      </w:r>
      <w:r w:rsidR="004F6BCC" w:rsidRPr="006C6B77">
        <w:rPr>
          <w:rFonts w:ascii="Arial" w:eastAsia="Times New Roman" w:hAnsi="Arial" w:cs="Arial"/>
          <w:color w:val="000000"/>
        </w:rPr>
        <w:t>Establish training needs and certification</w:t>
      </w:r>
    </w:p>
    <w:p w:rsidR="00D14999" w:rsidRPr="006C6B77" w:rsidRDefault="00D14999" w:rsidP="00F83CD1">
      <w:pPr>
        <w:tabs>
          <w:tab w:val="num" w:pos="720"/>
        </w:tabs>
        <w:spacing w:after="0" w:line="23" w:lineRule="atLeast"/>
        <w:rPr>
          <w:rFonts w:ascii="Arial" w:eastAsia="Times New Roman" w:hAnsi="Arial" w:cs="Arial"/>
          <w:color w:val="000000"/>
        </w:rPr>
      </w:pPr>
    </w:p>
    <w:p w:rsidR="00486BA0" w:rsidRPr="006C6B77" w:rsidRDefault="00486BA0" w:rsidP="00D97BDF">
      <w:pPr>
        <w:spacing w:after="0" w:line="240" w:lineRule="auto"/>
        <w:rPr>
          <w:rFonts w:ascii="Arial" w:eastAsia="Times New Roman" w:hAnsi="Arial" w:cs="Arial"/>
          <w:color w:val="000000"/>
          <w:u w:val="single"/>
        </w:rPr>
      </w:pPr>
      <w:r w:rsidRPr="006C6B77">
        <w:rPr>
          <w:rFonts w:ascii="Arial" w:eastAsia="Times New Roman" w:hAnsi="Arial" w:cs="Arial"/>
          <w:color w:val="000000"/>
          <w:u w:val="single"/>
        </w:rPr>
        <w:t>Table Discussion and Feedback for the TRI Teams Workgroup</w:t>
      </w:r>
    </w:p>
    <w:p w:rsidR="00D97BDF" w:rsidRDefault="00D97BDF" w:rsidP="00D97BDF">
      <w:pPr>
        <w:spacing w:after="0" w:line="240" w:lineRule="auto"/>
        <w:rPr>
          <w:rFonts w:ascii="Arial" w:eastAsia="Times New Roman" w:hAnsi="Arial" w:cs="Arial"/>
          <w:color w:val="000000"/>
          <w:highlight w:val="yellow"/>
        </w:rPr>
      </w:pPr>
    </w:p>
    <w:p w:rsidR="00157537" w:rsidRDefault="00E72EAB"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 xml:space="preserve">How to respond/react on-site if a team member does not work well with others or if the group encounters unanticipated tensions among team members? Or if a team member does not adapt/adjust well to the local context. </w:t>
      </w:r>
      <w:r w:rsidR="00157537" w:rsidRPr="00157537">
        <w:rPr>
          <w:rFonts w:ascii="Arial" w:hAnsi="Arial" w:cs="Arial"/>
        </w:rPr>
        <w:t xml:space="preserve">What are the protocols there? How is that </w:t>
      </w:r>
      <w:r>
        <w:rPr>
          <w:rFonts w:ascii="Arial" w:hAnsi="Arial" w:cs="Arial"/>
        </w:rPr>
        <w:t>addressed</w:t>
      </w:r>
      <w:r w:rsidR="00157537" w:rsidRPr="00157537">
        <w:rPr>
          <w:rFonts w:ascii="Arial" w:hAnsi="Arial" w:cs="Arial"/>
        </w:rPr>
        <w:t xml:space="preserve">? What </w:t>
      </w:r>
      <w:r>
        <w:rPr>
          <w:rFonts w:ascii="Arial" w:hAnsi="Arial" w:cs="Arial"/>
        </w:rPr>
        <w:t xml:space="preserve">forms of </w:t>
      </w:r>
      <w:r w:rsidR="00157537" w:rsidRPr="00157537">
        <w:rPr>
          <w:rFonts w:ascii="Arial" w:hAnsi="Arial" w:cs="Arial"/>
        </w:rPr>
        <w:t xml:space="preserve">training </w:t>
      </w:r>
      <w:r>
        <w:rPr>
          <w:rFonts w:ascii="Arial" w:hAnsi="Arial" w:cs="Arial"/>
        </w:rPr>
        <w:t>are</w:t>
      </w:r>
      <w:r w:rsidR="00157537" w:rsidRPr="00157537">
        <w:rPr>
          <w:rFonts w:ascii="Arial" w:hAnsi="Arial" w:cs="Arial"/>
        </w:rPr>
        <w:t xml:space="preserve"> needed to prevent that situation</w:t>
      </w:r>
      <w:r>
        <w:rPr>
          <w:rFonts w:ascii="Arial" w:hAnsi="Arial" w:cs="Arial"/>
        </w:rPr>
        <w:t xml:space="preserve"> from arising</w:t>
      </w:r>
      <w:r w:rsidR="00157537" w:rsidRPr="00157537">
        <w:rPr>
          <w:rFonts w:ascii="Arial" w:hAnsi="Arial" w:cs="Arial"/>
        </w:rPr>
        <w:t>?</w:t>
      </w:r>
    </w:p>
    <w:p w:rsidR="00157537" w:rsidRPr="00157537" w:rsidRDefault="00E72EAB"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 xml:space="preserve">What if problems or discrepancies are discovered in a receiving state by the visiting TRI team members? How is this handled? (Confidentiality Agreement, reporting </w:t>
      </w:r>
      <w:proofErr w:type="spellStart"/>
      <w:r>
        <w:rPr>
          <w:rFonts w:ascii="Arial" w:hAnsi="Arial" w:cs="Arial"/>
        </w:rPr>
        <w:t>protocal</w:t>
      </w:r>
      <w:proofErr w:type="spellEnd"/>
      <w:r>
        <w:rPr>
          <w:rFonts w:ascii="Arial" w:hAnsi="Arial" w:cs="Arial"/>
        </w:rPr>
        <w:t>)</w:t>
      </w:r>
      <w:r w:rsidR="00157537" w:rsidRPr="00157537">
        <w:rPr>
          <w:rFonts w:ascii="Arial" w:hAnsi="Arial" w:cs="Arial"/>
        </w:rPr>
        <w:t>.</w:t>
      </w:r>
      <w:r w:rsidR="00157537">
        <w:rPr>
          <w:rFonts w:ascii="Arial" w:hAnsi="Arial" w:cs="Arial"/>
        </w:rPr>
        <w:t xml:space="preserve"> </w:t>
      </w:r>
    </w:p>
    <w:p w:rsidR="00157537" w:rsidRDefault="00E72EAB"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 xml:space="preserve">Explicit terms laid out, communicated in a formal </w:t>
      </w:r>
      <w:r w:rsidR="00157537" w:rsidRPr="00157537">
        <w:rPr>
          <w:rFonts w:ascii="Arial" w:hAnsi="Arial" w:cs="Arial"/>
        </w:rPr>
        <w:t>Letter of Agreement between IRRC TRI Teams and the State</w:t>
      </w:r>
      <w:r>
        <w:rPr>
          <w:rFonts w:ascii="Arial" w:hAnsi="Arial" w:cs="Arial"/>
        </w:rPr>
        <w:t xml:space="preserve"> that clearly outlines and articulates components of the arrangement. </w:t>
      </w:r>
    </w:p>
    <w:p w:rsidR="00157537" w:rsidRDefault="00157537" w:rsidP="00157537">
      <w:pPr>
        <w:pStyle w:val="ListParagraph"/>
        <w:numPr>
          <w:ilvl w:val="0"/>
          <w:numId w:val="26"/>
        </w:numPr>
        <w:tabs>
          <w:tab w:val="left" w:pos="0"/>
          <w:tab w:val="left" w:pos="720"/>
        </w:tabs>
        <w:spacing w:after="120" w:line="240" w:lineRule="auto"/>
        <w:rPr>
          <w:rFonts w:ascii="Arial" w:hAnsi="Arial" w:cs="Arial"/>
        </w:rPr>
      </w:pPr>
      <w:r w:rsidRPr="00157537">
        <w:rPr>
          <w:rFonts w:ascii="Arial" w:hAnsi="Arial" w:cs="Arial"/>
        </w:rPr>
        <w:t xml:space="preserve">Explain how members of the teams will be selected. </w:t>
      </w:r>
      <w:r>
        <w:rPr>
          <w:rFonts w:ascii="Arial" w:hAnsi="Arial" w:cs="Arial"/>
        </w:rPr>
        <w:t>What are the criteria?</w:t>
      </w:r>
    </w:p>
    <w:p w:rsidR="00157537" w:rsidRDefault="00157537" w:rsidP="00157537">
      <w:pPr>
        <w:pStyle w:val="ListParagraph"/>
        <w:numPr>
          <w:ilvl w:val="0"/>
          <w:numId w:val="26"/>
        </w:numPr>
        <w:tabs>
          <w:tab w:val="left" w:pos="0"/>
          <w:tab w:val="left" w:pos="720"/>
        </w:tabs>
        <w:spacing w:after="120" w:line="240" w:lineRule="auto"/>
        <w:rPr>
          <w:rFonts w:ascii="Arial" w:hAnsi="Arial" w:cs="Arial"/>
        </w:rPr>
      </w:pPr>
      <w:r w:rsidRPr="00157537">
        <w:rPr>
          <w:rFonts w:ascii="Arial" w:hAnsi="Arial" w:cs="Arial"/>
        </w:rPr>
        <w:t xml:space="preserve">How </w:t>
      </w:r>
      <w:r>
        <w:rPr>
          <w:rFonts w:ascii="Arial" w:hAnsi="Arial" w:cs="Arial"/>
        </w:rPr>
        <w:t xml:space="preserve">are you </w:t>
      </w:r>
      <w:r w:rsidRPr="00157537">
        <w:rPr>
          <w:rFonts w:ascii="Arial" w:hAnsi="Arial" w:cs="Arial"/>
        </w:rPr>
        <w:t>identifying areas of expertise</w:t>
      </w:r>
      <w:r>
        <w:rPr>
          <w:rFonts w:ascii="Arial" w:hAnsi="Arial" w:cs="Arial"/>
        </w:rPr>
        <w:t>?</w:t>
      </w:r>
    </w:p>
    <w:p w:rsidR="00157537" w:rsidRDefault="00157537" w:rsidP="00157537">
      <w:pPr>
        <w:pStyle w:val="ListParagraph"/>
        <w:numPr>
          <w:ilvl w:val="0"/>
          <w:numId w:val="26"/>
        </w:numPr>
        <w:tabs>
          <w:tab w:val="left" w:pos="0"/>
          <w:tab w:val="left" w:pos="720"/>
        </w:tabs>
        <w:spacing w:after="120" w:line="240" w:lineRule="auto"/>
        <w:rPr>
          <w:rFonts w:ascii="Arial" w:hAnsi="Arial" w:cs="Arial"/>
        </w:rPr>
      </w:pPr>
      <w:r w:rsidRPr="00157537">
        <w:rPr>
          <w:rFonts w:ascii="Arial" w:hAnsi="Arial" w:cs="Arial"/>
        </w:rPr>
        <w:t>How do we match</w:t>
      </w:r>
      <w:r>
        <w:rPr>
          <w:rFonts w:ascii="Arial" w:hAnsi="Arial" w:cs="Arial"/>
        </w:rPr>
        <w:t xml:space="preserve"> a TRI Team member and a Team</w:t>
      </w:r>
      <w:r w:rsidRPr="00157537">
        <w:rPr>
          <w:rFonts w:ascii="Arial" w:hAnsi="Arial" w:cs="Arial"/>
        </w:rPr>
        <w:t>?</w:t>
      </w:r>
      <w:r>
        <w:rPr>
          <w:rFonts w:ascii="Arial" w:hAnsi="Arial" w:cs="Arial"/>
        </w:rPr>
        <w:t xml:space="preserve"> Also, how are assignments </w:t>
      </w:r>
      <w:r w:rsidR="00056DED">
        <w:rPr>
          <w:rFonts w:ascii="Arial" w:hAnsi="Arial" w:cs="Arial"/>
        </w:rPr>
        <w:t>determined?</w:t>
      </w:r>
      <w:r>
        <w:rPr>
          <w:rFonts w:ascii="Arial" w:hAnsi="Arial" w:cs="Arial"/>
        </w:rPr>
        <w:t xml:space="preserve"> Michael clarified that it might be g</w:t>
      </w:r>
      <w:r w:rsidRPr="00157537">
        <w:rPr>
          <w:rFonts w:ascii="Arial" w:hAnsi="Arial" w:cs="Arial"/>
        </w:rPr>
        <w:t>eography</w:t>
      </w:r>
      <w:r>
        <w:rPr>
          <w:rFonts w:ascii="Arial" w:hAnsi="Arial" w:cs="Arial"/>
        </w:rPr>
        <w:t>, experience, expertise.</w:t>
      </w:r>
    </w:p>
    <w:p w:rsidR="00CB0F7E" w:rsidRDefault="00157537" w:rsidP="00157537">
      <w:pPr>
        <w:pStyle w:val="ListParagraph"/>
        <w:numPr>
          <w:ilvl w:val="0"/>
          <w:numId w:val="26"/>
        </w:numPr>
        <w:tabs>
          <w:tab w:val="left" w:pos="0"/>
          <w:tab w:val="left" w:pos="720"/>
        </w:tabs>
        <w:spacing w:after="120" w:line="240" w:lineRule="auto"/>
        <w:rPr>
          <w:rFonts w:ascii="Arial" w:hAnsi="Arial" w:cs="Arial"/>
        </w:rPr>
      </w:pPr>
      <w:r w:rsidRPr="00157537">
        <w:rPr>
          <w:rFonts w:ascii="Arial" w:hAnsi="Arial" w:cs="Arial"/>
        </w:rPr>
        <w:t>What about if a state wants help w</w:t>
      </w:r>
      <w:r>
        <w:rPr>
          <w:rFonts w:ascii="Arial" w:hAnsi="Arial" w:cs="Arial"/>
        </w:rPr>
        <w:t xml:space="preserve">ith the </w:t>
      </w:r>
      <w:r w:rsidRPr="00157537">
        <w:rPr>
          <w:rFonts w:ascii="Arial" w:hAnsi="Arial" w:cs="Arial"/>
        </w:rPr>
        <w:t>re</w:t>
      </w:r>
      <w:r>
        <w:rPr>
          <w:rFonts w:ascii="Arial" w:hAnsi="Arial" w:cs="Arial"/>
        </w:rPr>
        <w:t>-interview process?</w:t>
      </w:r>
      <w:r w:rsidRPr="00157537">
        <w:rPr>
          <w:rFonts w:ascii="Arial" w:hAnsi="Arial" w:cs="Arial"/>
        </w:rPr>
        <w:t xml:space="preserve"> </w:t>
      </w:r>
      <w:r w:rsidR="00CB0F7E">
        <w:rPr>
          <w:rFonts w:ascii="Arial" w:hAnsi="Arial" w:cs="Arial"/>
        </w:rPr>
        <w:t>Right now, T</w:t>
      </w:r>
      <w:r w:rsidRPr="00157537">
        <w:rPr>
          <w:rFonts w:ascii="Arial" w:hAnsi="Arial" w:cs="Arial"/>
        </w:rPr>
        <w:t xml:space="preserve">emporary is an issue. </w:t>
      </w:r>
    </w:p>
    <w:p w:rsidR="00CB0F7E" w:rsidRDefault="00CB0F7E"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This process is like an “IRRC Dating Site” where you match the client with the right people</w:t>
      </w:r>
    </w:p>
    <w:p w:rsidR="00CB0F7E" w:rsidRDefault="00CB0F7E"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 xml:space="preserve">Include </w:t>
      </w:r>
      <w:r w:rsidR="00157537" w:rsidRPr="00157537">
        <w:rPr>
          <w:rFonts w:ascii="Arial" w:hAnsi="Arial" w:cs="Arial"/>
        </w:rPr>
        <w:t>language</w:t>
      </w:r>
      <w:r>
        <w:rPr>
          <w:rFonts w:ascii="Arial" w:hAnsi="Arial" w:cs="Arial"/>
        </w:rPr>
        <w:t xml:space="preserve"> abilities on the criteria as it’s important to match, for example, a recruiter that speaks the language if at all possible</w:t>
      </w:r>
      <w:r w:rsidR="00157537" w:rsidRPr="00157537">
        <w:rPr>
          <w:rFonts w:ascii="Arial" w:hAnsi="Arial" w:cs="Arial"/>
        </w:rPr>
        <w:t>.</w:t>
      </w:r>
    </w:p>
    <w:p w:rsidR="00CB0F7E" w:rsidRDefault="00CB0F7E"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The TRI Teams should s</w:t>
      </w:r>
      <w:r w:rsidR="00157537" w:rsidRPr="00157537">
        <w:rPr>
          <w:rFonts w:ascii="Arial" w:hAnsi="Arial" w:cs="Arial"/>
        </w:rPr>
        <w:t xml:space="preserve">end someone who is the </w:t>
      </w:r>
      <w:r>
        <w:rPr>
          <w:rFonts w:ascii="Arial" w:hAnsi="Arial" w:cs="Arial"/>
        </w:rPr>
        <w:t>“whole package” and is able to provide technical assistance in ALL areas.</w:t>
      </w:r>
    </w:p>
    <w:p w:rsidR="00EB783B" w:rsidRDefault="00157537" w:rsidP="00157537">
      <w:pPr>
        <w:pStyle w:val="ListParagraph"/>
        <w:numPr>
          <w:ilvl w:val="0"/>
          <w:numId w:val="26"/>
        </w:numPr>
        <w:tabs>
          <w:tab w:val="left" w:pos="0"/>
          <w:tab w:val="left" w:pos="720"/>
        </w:tabs>
        <w:spacing w:after="120" w:line="240" w:lineRule="auto"/>
        <w:rPr>
          <w:rFonts w:ascii="Arial" w:hAnsi="Arial" w:cs="Arial"/>
        </w:rPr>
      </w:pPr>
      <w:r w:rsidRPr="00EB783B">
        <w:rPr>
          <w:rFonts w:ascii="Arial" w:hAnsi="Arial" w:cs="Arial"/>
        </w:rPr>
        <w:t>There should be a</w:t>
      </w:r>
      <w:r w:rsidR="00E72EAB">
        <w:rPr>
          <w:rFonts w:ascii="Arial" w:hAnsi="Arial" w:cs="Arial"/>
        </w:rPr>
        <w:t xml:space="preserve">n agreement </w:t>
      </w:r>
      <w:r w:rsidRPr="00EB783B">
        <w:rPr>
          <w:rFonts w:ascii="Arial" w:hAnsi="Arial" w:cs="Arial"/>
        </w:rPr>
        <w:t xml:space="preserve">from the </w:t>
      </w:r>
      <w:r w:rsidR="00E72EAB">
        <w:rPr>
          <w:rFonts w:ascii="Arial" w:hAnsi="Arial" w:cs="Arial"/>
        </w:rPr>
        <w:t xml:space="preserve">receiving </w:t>
      </w:r>
      <w:r w:rsidRPr="00EB783B">
        <w:rPr>
          <w:rFonts w:ascii="Arial" w:hAnsi="Arial" w:cs="Arial"/>
        </w:rPr>
        <w:t xml:space="preserve">state </w:t>
      </w:r>
      <w:r w:rsidR="00CB0F7E" w:rsidRPr="00EB783B">
        <w:rPr>
          <w:rFonts w:ascii="Arial" w:hAnsi="Arial" w:cs="Arial"/>
        </w:rPr>
        <w:t xml:space="preserve">being </w:t>
      </w:r>
      <w:r w:rsidR="00E72EAB">
        <w:rPr>
          <w:rFonts w:ascii="Arial" w:hAnsi="Arial" w:cs="Arial"/>
        </w:rPr>
        <w:t xml:space="preserve">that findings, reports, and recommendations will be considered and responded to in some way. </w:t>
      </w:r>
      <w:r w:rsidRPr="00EB783B">
        <w:rPr>
          <w:rFonts w:ascii="Arial" w:hAnsi="Arial" w:cs="Arial"/>
        </w:rPr>
        <w:t xml:space="preserve"> </w:t>
      </w:r>
    </w:p>
    <w:p w:rsidR="00157537" w:rsidRDefault="00157537" w:rsidP="00157537">
      <w:pPr>
        <w:pStyle w:val="ListParagraph"/>
        <w:numPr>
          <w:ilvl w:val="0"/>
          <w:numId w:val="26"/>
        </w:numPr>
        <w:tabs>
          <w:tab w:val="left" w:pos="0"/>
          <w:tab w:val="left" w:pos="720"/>
        </w:tabs>
        <w:spacing w:after="120" w:line="240" w:lineRule="auto"/>
        <w:rPr>
          <w:rFonts w:ascii="Arial" w:hAnsi="Arial" w:cs="Arial"/>
        </w:rPr>
      </w:pPr>
      <w:r w:rsidRPr="00EB783B">
        <w:rPr>
          <w:rFonts w:ascii="Arial" w:hAnsi="Arial" w:cs="Arial"/>
        </w:rPr>
        <w:lastRenderedPageBreak/>
        <w:t>TRI</w:t>
      </w:r>
      <w:r w:rsidR="00E72EAB">
        <w:rPr>
          <w:rFonts w:ascii="Arial" w:hAnsi="Arial" w:cs="Arial"/>
        </w:rPr>
        <w:t xml:space="preserve"> work group must </w:t>
      </w:r>
      <w:r w:rsidRPr="00EB783B">
        <w:rPr>
          <w:rFonts w:ascii="Arial" w:hAnsi="Arial" w:cs="Arial"/>
        </w:rPr>
        <w:t>formalize</w:t>
      </w:r>
      <w:r w:rsidR="00E72EAB">
        <w:rPr>
          <w:rFonts w:ascii="Arial" w:hAnsi="Arial" w:cs="Arial"/>
        </w:rPr>
        <w:t xml:space="preserve"> their processes</w:t>
      </w:r>
      <w:r w:rsidRPr="00EB783B">
        <w:rPr>
          <w:rFonts w:ascii="Arial" w:hAnsi="Arial" w:cs="Arial"/>
        </w:rPr>
        <w:t>.</w:t>
      </w:r>
    </w:p>
    <w:p w:rsidR="00EB783B" w:rsidRDefault="00EB783B" w:rsidP="00157537">
      <w:pPr>
        <w:pStyle w:val="ListParagraph"/>
        <w:numPr>
          <w:ilvl w:val="0"/>
          <w:numId w:val="26"/>
        </w:numPr>
        <w:tabs>
          <w:tab w:val="left" w:pos="0"/>
          <w:tab w:val="left" w:pos="720"/>
        </w:tabs>
        <w:spacing w:after="120" w:line="240" w:lineRule="auto"/>
        <w:rPr>
          <w:rFonts w:ascii="Arial" w:hAnsi="Arial" w:cs="Arial"/>
        </w:rPr>
      </w:pPr>
      <w:r w:rsidRPr="00EB783B">
        <w:rPr>
          <w:rFonts w:ascii="Arial" w:hAnsi="Arial" w:cs="Arial"/>
        </w:rPr>
        <w:t xml:space="preserve">In Iowa, Geri </w:t>
      </w:r>
      <w:r w:rsidR="00E72EAB">
        <w:rPr>
          <w:rFonts w:ascii="Arial" w:hAnsi="Arial" w:cs="Arial"/>
        </w:rPr>
        <w:t xml:space="preserve">McMahon </w:t>
      </w:r>
      <w:r w:rsidRPr="00EB783B">
        <w:rPr>
          <w:rFonts w:ascii="Arial" w:hAnsi="Arial" w:cs="Arial"/>
        </w:rPr>
        <w:t xml:space="preserve">described how interstate coordination with Kansas and Nebraska </w:t>
      </w:r>
      <w:r w:rsidR="00E72EAB">
        <w:rPr>
          <w:rFonts w:ascii="Arial" w:hAnsi="Arial" w:cs="Arial"/>
        </w:rPr>
        <w:t xml:space="preserve">has </w:t>
      </w:r>
      <w:r w:rsidRPr="00EB783B">
        <w:rPr>
          <w:rFonts w:ascii="Arial" w:hAnsi="Arial" w:cs="Arial"/>
        </w:rPr>
        <w:t>worked</w:t>
      </w:r>
      <w:r>
        <w:rPr>
          <w:rFonts w:ascii="Arial" w:hAnsi="Arial" w:cs="Arial"/>
        </w:rPr>
        <w:t xml:space="preserve"> and recommended that TRI Teams focus on a) pre-visit lo</w:t>
      </w:r>
      <w:r w:rsidR="00157537" w:rsidRPr="00EB783B">
        <w:rPr>
          <w:rFonts w:ascii="Arial" w:hAnsi="Arial" w:cs="Arial"/>
        </w:rPr>
        <w:t xml:space="preserve">gistics </w:t>
      </w:r>
      <w:r>
        <w:rPr>
          <w:rFonts w:ascii="Arial" w:hAnsi="Arial" w:cs="Arial"/>
        </w:rPr>
        <w:t>and c</w:t>
      </w:r>
      <w:r w:rsidR="00157537" w:rsidRPr="00EB783B">
        <w:rPr>
          <w:rFonts w:ascii="Arial" w:hAnsi="Arial" w:cs="Arial"/>
        </w:rPr>
        <w:t>oordination</w:t>
      </w:r>
      <w:r>
        <w:rPr>
          <w:rFonts w:ascii="Arial" w:hAnsi="Arial" w:cs="Arial"/>
        </w:rPr>
        <w:t>; onsite visit logistics (e.g., are there enough l</w:t>
      </w:r>
      <w:r w:rsidR="00157537" w:rsidRPr="00EB783B">
        <w:rPr>
          <w:rFonts w:ascii="Arial" w:hAnsi="Arial" w:cs="Arial"/>
        </w:rPr>
        <w:t>aptops</w:t>
      </w:r>
      <w:r>
        <w:rPr>
          <w:rFonts w:ascii="Arial" w:hAnsi="Arial" w:cs="Arial"/>
        </w:rPr>
        <w:t>, who is going to manage</w:t>
      </w:r>
      <w:r w:rsidR="00157537" w:rsidRPr="00EB783B">
        <w:rPr>
          <w:rFonts w:ascii="Arial" w:hAnsi="Arial" w:cs="Arial"/>
        </w:rPr>
        <w:t xml:space="preserve"> data entry, </w:t>
      </w:r>
      <w:r>
        <w:rPr>
          <w:rFonts w:ascii="Arial" w:hAnsi="Arial" w:cs="Arial"/>
        </w:rPr>
        <w:t xml:space="preserve">what are the </w:t>
      </w:r>
      <w:r w:rsidR="00157537" w:rsidRPr="00EB783B">
        <w:rPr>
          <w:rFonts w:ascii="Arial" w:hAnsi="Arial" w:cs="Arial"/>
        </w:rPr>
        <w:t xml:space="preserve">arrangements </w:t>
      </w:r>
      <w:r>
        <w:rPr>
          <w:rFonts w:ascii="Arial" w:hAnsi="Arial" w:cs="Arial"/>
        </w:rPr>
        <w:t xml:space="preserve">that have to be made for </w:t>
      </w:r>
      <w:r w:rsidR="00157537" w:rsidRPr="00EB783B">
        <w:rPr>
          <w:rFonts w:ascii="Arial" w:hAnsi="Arial" w:cs="Arial"/>
        </w:rPr>
        <w:t>cars, lodging, agenda</w:t>
      </w:r>
      <w:r w:rsidR="00E72EAB">
        <w:rPr>
          <w:rFonts w:ascii="Arial" w:hAnsi="Arial" w:cs="Arial"/>
        </w:rPr>
        <w:t xml:space="preserve">, </w:t>
      </w:r>
      <w:proofErr w:type="spellStart"/>
      <w:r w:rsidR="00E72EAB">
        <w:rPr>
          <w:rFonts w:ascii="Arial" w:hAnsi="Arial" w:cs="Arial"/>
        </w:rPr>
        <w:t>etc</w:t>
      </w:r>
      <w:proofErr w:type="spellEnd"/>
      <w:r w:rsidR="00E72EAB">
        <w:rPr>
          <w:rFonts w:ascii="Arial" w:hAnsi="Arial" w:cs="Arial"/>
        </w:rPr>
        <w:t>…</w:t>
      </w:r>
      <w:r>
        <w:rPr>
          <w:rFonts w:ascii="Arial" w:hAnsi="Arial" w:cs="Arial"/>
        </w:rPr>
        <w:t xml:space="preserve">). </w:t>
      </w:r>
    </w:p>
    <w:p w:rsidR="00157537" w:rsidRDefault="00EB783B" w:rsidP="00157537">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Will stated that p</w:t>
      </w:r>
      <w:r w:rsidR="00157537" w:rsidRPr="00EB783B">
        <w:rPr>
          <w:rFonts w:ascii="Arial" w:hAnsi="Arial" w:cs="Arial"/>
        </w:rPr>
        <w:t xml:space="preserve">lanning is #1 in any </w:t>
      </w:r>
      <w:r>
        <w:rPr>
          <w:rFonts w:ascii="Arial" w:hAnsi="Arial" w:cs="Arial"/>
        </w:rPr>
        <w:t xml:space="preserve">interstate </w:t>
      </w:r>
      <w:r w:rsidR="00157537" w:rsidRPr="00EB783B">
        <w:rPr>
          <w:rFonts w:ascii="Arial" w:hAnsi="Arial" w:cs="Arial"/>
        </w:rPr>
        <w:t>sweep</w:t>
      </w:r>
      <w:r>
        <w:rPr>
          <w:rFonts w:ascii="Arial" w:hAnsi="Arial" w:cs="Arial"/>
        </w:rPr>
        <w:t>. The TRI Team has to s</w:t>
      </w:r>
      <w:r w:rsidR="00157537" w:rsidRPr="00EB783B">
        <w:rPr>
          <w:rFonts w:ascii="Arial" w:hAnsi="Arial" w:cs="Arial"/>
        </w:rPr>
        <w:t xml:space="preserve">tudy </w:t>
      </w:r>
      <w:r>
        <w:rPr>
          <w:rFonts w:ascii="Arial" w:hAnsi="Arial" w:cs="Arial"/>
        </w:rPr>
        <w:t xml:space="preserve">the </w:t>
      </w:r>
      <w:r w:rsidR="00157537" w:rsidRPr="00EB783B">
        <w:rPr>
          <w:rFonts w:ascii="Arial" w:hAnsi="Arial" w:cs="Arial"/>
        </w:rPr>
        <w:t>data, know when people are coming</w:t>
      </w:r>
      <w:r>
        <w:rPr>
          <w:rFonts w:ascii="Arial" w:hAnsi="Arial" w:cs="Arial"/>
        </w:rPr>
        <w:t xml:space="preserve">, </w:t>
      </w:r>
      <w:r w:rsidR="00056DED">
        <w:rPr>
          <w:rFonts w:ascii="Arial" w:hAnsi="Arial" w:cs="Arial"/>
        </w:rPr>
        <w:t>and be</w:t>
      </w:r>
      <w:r>
        <w:rPr>
          <w:rFonts w:ascii="Arial" w:hAnsi="Arial" w:cs="Arial"/>
        </w:rPr>
        <w:t xml:space="preserve"> clear about the importance of</w:t>
      </w:r>
      <w:r w:rsidR="00157537" w:rsidRPr="00EB783B">
        <w:rPr>
          <w:rFonts w:ascii="Arial" w:hAnsi="Arial" w:cs="Arial"/>
        </w:rPr>
        <w:t xml:space="preserve"> confidentiality. </w:t>
      </w:r>
    </w:p>
    <w:p w:rsidR="00EB783B" w:rsidRDefault="00EB783B" w:rsidP="00EB783B">
      <w:pPr>
        <w:pStyle w:val="ListParagraph"/>
        <w:numPr>
          <w:ilvl w:val="0"/>
          <w:numId w:val="26"/>
        </w:numPr>
        <w:tabs>
          <w:tab w:val="left" w:pos="0"/>
          <w:tab w:val="left" w:pos="720"/>
        </w:tabs>
        <w:spacing w:after="120" w:line="240" w:lineRule="auto"/>
        <w:rPr>
          <w:rFonts w:ascii="Arial" w:hAnsi="Arial" w:cs="Arial"/>
        </w:rPr>
      </w:pPr>
      <w:r w:rsidRPr="00EB783B">
        <w:rPr>
          <w:rFonts w:ascii="Arial" w:hAnsi="Arial" w:cs="Arial"/>
        </w:rPr>
        <w:t xml:space="preserve">Jessica talked about </w:t>
      </w:r>
      <w:r w:rsidR="00E72EAB">
        <w:rPr>
          <w:rFonts w:ascii="Arial" w:hAnsi="Arial" w:cs="Arial"/>
        </w:rPr>
        <w:t>how</w:t>
      </w:r>
      <w:r w:rsidRPr="00EB783B">
        <w:rPr>
          <w:rFonts w:ascii="Arial" w:hAnsi="Arial" w:cs="Arial"/>
        </w:rPr>
        <w:t xml:space="preserve"> </w:t>
      </w:r>
      <w:r>
        <w:rPr>
          <w:rFonts w:ascii="Arial" w:hAnsi="Arial" w:cs="Arial"/>
        </w:rPr>
        <w:t xml:space="preserve">in her state, when outside recruiters come in, they </w:t>
      </w:r>
      <w:r w:rsidRPr="00EB783B">
        <w:rPr>
          <w:rFonts w:ascii="Arial" w:hAnsi="Arial" w:cs="Arial"/>
        </w:rPr>
        <w:t xml:space="preserve">go through the list </w:t>
      </w:r>
      <w:r>
        <w:rPr>
          <w:rFonts w:ascii="Arial" w:hAnsi="Arial" w:cs="Arial"/>
        </w:rPr>
        <w:t>of</w:t>
      </w:r>
      <w:r w:rsidR="00157537" w:rsidRPr="00EB783B">
        <w:rPr>
          <w:rFonts w:ascii="Arial" w:hAnsi="Arial" w:cs="Arial"/>
        </w:rPr>
        <w:t xml:space="preserve"> farmers, </w:t>
      </w:r>
      <w:r>
        <w:rPr>
          <w:rFonts w:ascii="Arial" w:hAnsi="Arial" w:cs="Arial"/>
        </w:rPr>
        <w:t xml:space="preserve">the </w:t>
      </w:r>
      <w:r w:rsidR="00157537" w:rsidRPr="00EB783B">
        <w:rPr>
          <w:rFonts w:ascii="Arial" w:hAnsi="Arial" w:cs="Arial"/>
        </w:rPr>
        <w:t xml:space="preserve">resource guides, </w:t>
      </w:r>
      <w:r>
        <w:rPr>
          <w:rFonts w:ascii="Arial" w:hAnsi="Arial" w:cs="Arial"/>
        </w:rPr>
        <w:t xml:space="preserve">where </w:t>
      </w:r>
      <w:r w:rsidR="00157537" w:rsidRPr="00EB783B">
        <w:rPr>
          <w:rFonts w:ascii="Arial" w:hAnsi="Arial" w:cs="Arial"/>
        </w:rPr>
        <w:t>the churches</w:t>
      </w:r>
      <w:r>
        <w:rPr>
          <w:rFonts w:ascii="Arial" w:hAnsi="Arial" w:cs="Arial"/>
        </w:rPr>
        <w:t xml:space="preserve"> are, etc.</w:t>
      </w:r>
      <w:r w:rsidR="00157537" w:rsidRPr="00EB783B">
        <w:rPr>
          <w:rFonts w:ascii="Arial" w:hAnsi="Arial" w:cs="Arial"/>
        </w:rPr>
        <w:t xml:space="preserve"> N</w:t>
      </w:r>
      <w:r>
        <w:rPr>
          <w:rFonts w:ascii="Arial" w:hAnsi="Arial" w:cs="Arial"/>
        </w:rPr>
        <w:t xml:space="preserve">ew </w:t>
      </w:r>
      <w:r w:rsidR="00157537" w:rsidRPr="00EB783B">
        <w:rPr>
          <w:rFonts w:ascii="Arial" w:hAnsi="Arial" w:cs="Arial"/>
        </w:rPr>
        <w:t>Y</w:t>
      </w:r>
      <w:r>
        <w:rPr>
          <w:rFonts w:ascii="Arial" w:hAnsi="Arial" w:cs="Arial"/>
        </w:rPr>
        <w:t>ork does all that, but then</w:t>
      </w:r>
      <w:r w:rsidR="00157537" w:rsidRPr="00EB783B">
        <w:rPr>
          <w:rFonts w:ascii="Arial" w:hAnsi="Arial" w:cs="Arial"/>
        </w:rPr>
        <w:t xml:space="preserve"> put</w:t>
      </w:r>
      <w:r>
        <w:rPr>
          <w:rFonts w:ascii="Arial" w:hAnsi="Arial" w:cs="Arial"/>
        </w:rPr>
        <w:t>s</w:t>
      </w:r>
      <w:r w:rsidR="00157537" w:rsidRPr="00EB783B">
        <w:rPr>
          <w:rFonts w:ascii="Arial" w:hAnsi="Arial" w:cs="Arial"/>
        </w:rPr>
        <w:t xml:space="preserve"> it into the</w:t>
      </w:r>
      <w:r>
        <w:rPr>
          <w:rFonts w:ascii="Arial" w:hAnsi="Arial" w:cs="Arial"/>
        </w:rPr>
        <w:t xml:space="preserve"> recruiters’</w:t>
      </w:r>
      <w:r w:rsidR="00157537" w:rsidRPr="00EB783B">
        <w:rPr>
          <w:rFonts w:ascii="Arial" w:hAnsi="Arial" w:cs="Arial"/>
        </w:rPr>
        <w:t xml:space="preserve"> GPS</w:t>
      </w:r>
      <w:r>
        <w:rPr>
          <w:rFonts w:ascii="Arial" w:hAnsi="Arial" w:cs="Arial"/>
        </w:rPr>
        <w:t>.</w:t>
      </w:r>
    </w:p>
    <w:p w:rsidR="00EB783B" w:rsidRDefault="00EB783B" w:rsidP="00EB783B">
      <w:pPr>
        <w:pStyle w:val="ListParagraph"/>
        <w:numPr>
          <w:ilvl w:val="0"/>
          <w:numId w:val="26"/>
        </w:numPr>
        <w:tabs>
          <w:tab w:val="left" w:pos="0"/>
          <w:tab w:val="left" w:pos="720"/>
        </w:tabs>
        <w:spacing w:after="120" w:line="240" w:lineRule="auto"/>
        <w:rPr>
          <w:rFonts w:ascii="Arial" w:hAnsi="Arial" w:cs="Arial"/>
        </w:rPr>
      </w:pPr>
      <w:r w:rsidRPr="00EB783B">
        <w:rPr>
          <w:rFonts w:ascii="Arial" w:hAnsi="Arial" w:cs="Arial"/>
        </w:rPr>
        <w:t xml:space="preserve">Have </w:t>
      </w:r>
      <w:r w:rsidR="00157537" w:rsidRPr="00EB783B">
        <w:rPr>
          <w:rFonts w:ascii="Arial" w:hAnsi="Arial" w:cs="Arial"/>
        </w:rPr>
        <w:t xml:space="preserve">a </w:t>
      </w:r>
      <w:r>
        <w:rPr>
          <w:rFonts w:ascii="Arial" w:hAnsi="Arial" w:cs="Arial"/>
        </w:rPr>
        <w:t xml:space="preserve">general </w:t>
      </w:r>
      <w:r w:rsidR="00157537" w:rsidRPr="00EB783B">
        <w:rPr>
          <w:rFonts w:ascii="Arial" w:hAnsi="Arial" w:cs="Arial"/>
        </w:rPr>
        <w:t>checklist and logistics checklist.</w:t>
      </w:r>
    </w:p>
    <w:p w:rsidR="00EB783B" w:rsidRDefault="00EB783B" w:rsidP="00EB783B">
      <w:pPr>
        <w:pStyle w:val="ListParagraph"/>
        <w:numPr>
          <w:ilvl w:val="0"/>
          <w:numId w:val="26"/>
        </w:numPr>
        <w:tabs>
          <w:tab w:val="left" w:pos="0"/>
          <w:tab w:val="left" w:pos="720"/>
        </w:tabs>
        <w:spacing w:after="120" w:line="240" w:lineRule="auto"/>
        <w:rPr>
          <w:rFonts w:ascii="Arial" w:hAnsi="Arial" w:cs="Arial"/>
        </w:rPr>
      </w:pPr>
      <w:r>
        <w:rPr>
          <w:rFonts w:ascii="Arial" w:hAnsi="Arial" w:cs="Arial"/>
        </w:rPr>
        <w:t>Make sure that the visiting team members have an identification badge, letter of credential, etc. to show the family being visited.</w:t>
      </w:r>
    </w:p>
    <w:p w:rsidR="00157537" w:rsidRPr="00EB783B" w:rsidRDefault="00EB783B" w:rsidP="00EB783B">
      <w:pPr>
        <w:pStyle w:val="ListParagraph"/>
        <w:numPr>
          <w:ilvl w:val="0"/>
          <w:numId w:val="26"/>
        </w:numPr>
        <w:tabs>
          <w:tab w:val="left" w:pos="0"/>
          <w:tab w:val="left" w:pos="720"/>
        </w:tabs>
        <w:spacing w:after="120" w:line="240" w:lineRule="auto"/>
        <w:rPr>
          <w:rFonts w:ascii="Arial" w:hAnsi="Arial" w:cs="Arial"/>
        </w:rPr>
      </w:pPr>
      <w:r w:rsidRPr="00EB783B">
        <w:rPr>
          <w:rFonts w:ascii="Arial" w:hAnsi="Arial" w:cs="Arial"/>
        </w:rPr>
        <w:t xml:space="preserve">Several of the states represented at the meeting identified themselves as having been </w:t>
      </w:r>
      <w:r w:rsidR="00157537" w:rsidRPr="00EB783B">
        <w:rPr>
          <w:rFonts w:ascii="Arial" w:hAnsi="Arial" w:cs="Arial"/>
        </w:rPr>
        <w:t xml:space="preserve">involved </w:t>
      </w:r>
      <w:r w:rsidRPr="00EB783B">
        <w:rPr>
          <w:rFonts w:ascii="Arial" w:hAnsi="Arial" w:cs="Arial"/>
        </w:rPr>
        <w:t xml:space="preserve">in </w:t>
      </w:r>
      <w:r w:rsidR="00157537" w:rsidRPr="00EB783B">
        <w:rPr>
          <w:rFonts w:ascii="Arial" w:hAnsi="Arial" w:cs="Arial"/>
        </w:rPr>
        <w:t>interstate coordination: KS, NE, IA, NH, NY</w:t>
      </w:r>
    </w:p>
    <w:p w:rsidR="00263416" w:rsidRPr="001E6947" w:rsidRDefault="00263416" w:rsidP="00263416">
      <w:pPr>
        <w:spacing w:after="0" w:line="240" w:lineRule="auto"/>
        <w:rPr>
          <w:rFonts w:ascii="Arial" w:eastAsia="Times New Roman" w:hAnsi="Arial" w:cs="Arial"/>
          <w:color w:val="000000"/>
          <w:sz w:val="10"/>
        </w:rPr>
      </w:pPr>
    </w:p>
    <w:p w:rsidR="00263416" w:rsidRPr="006C6B77" w:rsidRDefault="00263416" w:rsidP="00263416">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3:30-4:15p – Dissemination</w:t>
      </w:r>
      <w:r w:rsidRPr="006C6B77">
        <w:rPr>
          <w:rFonts w:ascii="Arial" w:hAnsi="Arial" w:cs="Arial"/>
          <w:b/>
          <w:noProof/>
          <w:color w:val="FFFFFF" w:themeColor="background1"/>
        </w:rPr>
        <w:tab/>
      </w:r>
    </w:p>
    <w:p w:rsidR="00263416" w:rsidRPr="006C6B77" w:rsidRDefault="00263416" w:rsidP="00263416">
      <w:pPr>
        <w:tabs>
          <w:tab w:val="num" w:pos="720"/>
        </w:tabs>
        <w:spacing w:after="0" w:line="240" w:lineRule="auto"/>
        <w:rPr>
          <w:rFonts w:ascii="Arial" w:hAnsi="Arial" w:cs="Arial"/>
          <w:noProof/>
          <w:u w:val="single"/>
        </w:rPr>
      </w:pPr>
    </w:p>
    <w:p w:rsidR="00342D13" w:rsidRPr="006C6B77" w:rsidRDefault="00263416" w:rsidP="00DB7B81">
      <w:pPr>
        <w:spacing w:after="0" w:line="240" w:lineRule="auto"/>
        <w:rPr>
          <w:rFonts w:ascii="Arial" w:eastAsia="Times New Roman" w:hAnsi="Arial" w:cs="Arial"/>
        </w:rPr>
      </w:pPr>
      <w:r w:rsidRPr="006C6B77">
        <w:rPr>
          <w:rFonts w:ascii="Arial" w:eastAsia="Times New Roman" w:hAnsi="Arial" w:cs="Arial"/>
          <w:color w:val="000000"/>
        </w:rPr>
        <w:t xml:space="preserve">Jessica </w:t>
      </w:r>
      <w:proofErr w:type="spellStart"/>
      <w:r w:rsidRPr="006C6B77">
        <w:rPr>
          <w:rFonts w:ascii="Arial" w:eastAsia="Times New Roman" w:hAnsi="Arial" w:cs="Arial"/>
          <w:color w:val="000000"/>
        </w:rPr>
        <w:t>Casta</w:t>
      </w:r>
      <w:r w:rsidR="00342D13" w:rsidRPr="006C6B77">
        <w:rPr>
          <w:rFonts w:ascii="Arial" w:eastAsia="Times New Roman" w:hAnsi="Arial" w:cs="Arial"/>
          <w:color w:val="000000"/>
        </w:rPr>
        <w:t>ñeda</w:t>
      </w:r>
      <w:proofErr w:type="spellEnd"/>
      <w:r w:rsidR="00342D13" w:rsidRPr="006C6B77">
        <w:rPr>
          <w:rFonts w:ascii="Arial" w:eastAsia="Times New Roman" w:hAnsi="Arial" w:cs="Arial"/>
          <w:color w:val="000000"/>
        </w:rPr>
        <w:t xml:space="preserve"> spoke about the dissemination component of IRRC and covered the website and newsletter. The website address is: </w:t>
      </w:r>
      <w:hyperlink r:id="rId9" w:history="1">
        <w:r w:rsidR="00342D13" w:rsidRPr="006C6B77">
          <w:rPr>
            <w:rStyle w:val="Hyperlink"/>
            <w:rFonts w:ascii="Arial" w:eastAsia="Times New Roman" w:hAnsi="Arial" w:cs="Arial"/>
            <w:color w:val="0070C0"/>
          </w:rPr>
          <w:t>www.idr-consortium.net</w:t>
        </w:r>
      </w:hyperlink>
      <w:r w:rsidR="00342D13" w:rsidRPr="006C6B77">
        <w:rPr>
          <w:rFonts w:ascii="Arial" w:eastAsia="Times New Roman" w:hAnsi="Arial" w:cs="Arial"/>
          <w:color w:val="0070C0"/>
        </w:rPr>
        <w:t xml:space="preserve"> </w:t>
      </w:r>
      <w:r w:rsidR="00342D13" w:rsidRPr="006C6B77">
        <w:rPr>
          <w:rFonts w:ascii="Arial" w:eastAsia="Times New Roman" w:hAnsi="Arial" w:cs="Arial"/>
        </w:rPr>
        <w:t xml:space="preserve">and members were directed to the site </w:t>
      </w:r>
      <w:r w:rsidR="006E739C">
        <w:rPr>
          <w:rFonts w:ascii="Arial" w:eastAsia="Times New Roman" w:hAnsi="Arial" w:cs="Arial"/>
        </w:rPr>
        <w:t>in order</w:t>
      </w:r>
      <w:r w:rsidR="00342D13" w:rsidRPr="006C6B77">
        <w:rPr>
          <w:rFonts w:ascii="Arial" w:eastAsia="Times New Roman" w:hAnsi="Arial" w:cs="Arial"/>
        </w:rPr>
        <w:t xml:space="preserve"> to provide feedback through a hands-on activity where they could indicate topics of interest. A graph showed the cumulative recommendations of the ILT and the Technical Support Team.</w:t>
      </w:r>
    </w:p>
    <w:p w:rsidR="00342D13" w:rsidRPr="006C6B77" w:rsidRDefault="00342D13" w:rsidP="00DB7B81">
      <w:pPr>
        <w:spacing w:after="0" w:line="240" w:lineRule="auto"/>
        <w:rPr>
          <w:rFonts w:ascii="Arial" w:eastAsia="Times New Roman" w:hAnsi="Arial" w:cs="Arial"/>
          <w:color w:val="000000"/>
        </w:rPr>
      </w:pPr>
    </w:p>
    <w:p w:rsidR="00342D13" w:rsidRDefault="00342D13" w:rsidP="00DB7B81">
      <w:pPr>
        <w:spacing w:after="0" w:line="240" w:lineRule="auto"/>
        <w:rPr>
          <w:rFonts w:ascii="Arial" w:eastAsia="Times New Roman" w:hAnsi="Arial" w:cs="Arial"/>
          <w:color w:val="000000"/>
        </w:rPr>
      </w:pPr>
      <w:r w:rsidRPr="006C6B77">
        <w:rPr>
          <w:rFonts w:ascii="Arial" w:eastAsia="Times New Roman" w:hAnsi="Arial" w:cs="Arial"/>
          <w:color w:val="000000"/>
        </w:rPr>
        <w:t xml:space="preserve">A listing of ID&amp;R staff contact information will be included to promote coordination and communication among member state TST members and representatives. Jessica noted that a search bar will allow users to look up information on a specific topic. </w:t>
      </w:r>
    </w:p>
    <w:p w:rsidR="00A866E9" w:rsidRDefault="00A866E9" w:rsidP="00DB7B81">
      <w:pPr>
        <w:spacing w:after="0" w:line="240" w:lineRule="auto"/>
        <w:rPr>
          <w:rFonts w:ascii="Arial" w:eastAsia="Times New Roman" w:hAnsi="Arial" w:cs="Arial"/>
          <w:color w:val="000000"/>
        </w:rPr>
      </w:pPr>
    </w:p>
    <w:p w:rsidR="00A866E9" w:rsidRPr="00A866E9" w:rsidRDefault="00A866E9" w:rsidP="00A866E9">
      <w:pPr>
        <w:tabs>
          <w:tab w:val="left" w:pos="720"/>
          <w:tab w:val="left" w:pos="1800"/>
        </w:tabs>
        <w:spacing w:after="120" w:line="240" w:lineRule="auto"/>
        <w:ind w:left="1800" w:hanging="1800"/>
        <w:rPr>
          <w:rFonts w:ascii="Arial" w:hAnsi="Arial" w:cs="Arial"/>
          <w:u w:val="single"/>
        </w:rPr>
      </w:pPr>
      <w:r w:rsidRPr="00A866E9">
        <w:rPr>
          <w:rFonts w:ascii="Arial" w:hAnsi="Arial" w:cs="Arial"/>
          <w:u w:val="single"/>
        </w:rPr>
        <w:t>ILT Member Discussion</w:t>
      </w:r>
    </w:p>
    <w:p w:rsidR="000624D6" w:rsidRDefault="00A866E9" w:rsidP="000624D6">
      <w:pPr>
        <w:pStyle w:val="ListParagraph"/>
        <w:numPr>
          <w:ilvl w:val="0"/>
          <w:numId w:val="27"/>
        </w:numPr>
        <w:tabs>
          <w:tab w:val="left" w:pos="720"/>
          <w:tab w:val="left" w:pos="1800"/>
        </w:tabs>
        <w:spacing w:after="120" w:line="240" w:lineRule="auto"/>
        <w:rPr>
          <w:rFonts w:ascii="Arial" w:hAnsi="Arial" w:cs="Arial"/>
        </w:rPr>
      </w:pPr>
      <w:r>
        <w:rPr>
          <w:rFonts w:ascii="Arial" w:hAnsi="Arial" w:cs="Arial"/>
        </w:rPr>
        <w:t>Who is the audience for the website? The website s</w:t>
      </w:r>
      <w:r w:rsidRPr="00A866E9">
        <w:rPr>
          <w:rFonts w:ascii="Arial" w:hAnsi="Arial" w:cs="Arial"/>
        </w:rPr>
        <w:t>hould have something for recruiters.</w:t>
      </w:r>
    </w:p>
    <w:p w:rsidR="000624D6" w:rsidRDefault="000624D6" w:rsidP="000624D6">
      <w:pPr>
        <w:pStyle w:val="ListParagraph"/>
        <w:numPr>
          <w:ilvl w:val="0"/>
          <w:numId w:val="27"/>
        </w:numPr>
        <w:tabs>
          <w:tab w:val="left" w:pos="720"/>
        </w:tabs>
        <w:spacing w:after="120" w:line="240" w:lineRule="auto"/>
        <w:rPr>
          <w:rFonts w:ascii="Arial" w:hAnsi="Arial" w:cs="Arial"/>
        </w:rPr>
      </w:pPr>
      <w:r w:rsidRPr="000624D6">
        <w:rPr>
          <w:rFonts w:ascii="Arial" w:hAnsi="Arial" w:cs="Arial"/>
        </w:rPr>
        <w:t>There s</w:t>
      </w:r>
      <w:r w:rsidR="00A866E9" w:rsidRPr="000624D6">
        <w:rPr>
          <w:rFonts w:ascii="Arial" w:hAnsi="Arial" w:cs="Arial"/>
        </w:rPr>
        <w:t>hould be a disclaimer</w:t>
      </w:r>
      <w:r w:rsidRPr="000624D6">
        <w:rPr>
          <w:rFonts w:ascii="Arial" w:hAnsi="Arial" w:cs="Arial"/>
        </w:rPr>
        <w:t xml:space="preserve"> on the Q&amp;A and discussion saying that the final decision is </w:t>
      </w:r>
      <w:r w:rsidR="00A866E9" w:rsidRPr="000624D6">
        <w:rPr>
          <w:rFonts w:ascii="Arial" w:hAnsi="Arial" w:cs="Arial"/>
        </w:rPr>
        <w:t xml:space="preserve">up to the state. </w:t>
      </w:r>
    </w:p>
    <w:p w:rsidR="000624D6" w:rsidRDefault="00A866E9" w:rsidP="000624D6">
      <w:pPr>
        <w:pStyle w:val="ListParagraph"/>
        <w:numPr>
          <w:ilvl w:val="0"/>
          <w:numId w:val="27"/>
        </w:numPr>
        <w:tabs>
          <w:tab w:val="left" w:pos="720"/>
        </w:tabs>
        <w:spacing w:after="120" w:line="240" w:lineRule="auto"/>
        <w:rPr>
          <w:rFonts w:ascii="Arial" w:hAnsi="Arial" w:cs="Arial"/>
        </w:rPr>
      </w:pPr>
      <w:r w:rsidRPr="000624D6">
        <w:rPr>
          <w:rFonts w:ascii="Arial" w:hAnsi="Arial" w:cs="Arial"/>
        </w:rPr>
        <w:t>We</w:t>
      </w:r>
      <w:r w:rsidR="006E739C">
        <w:rPr>
          <w:rFonts w:ascii="Arial" w:hAnsi="Arial" w:cs="Arial"/>
        </w:rPr>
        <w:t xml:space="preserve"> will be </w:t>
      </w:r>
      <w:r w:rsidRPr="000624D6">
        <w:rPr>
          <w:rFonts w:ascii="Arial" w:hAnsi="Arial" w:cs="Arial"/>
        </w:rPr>
        <w:t>disseminating best practices</w:t>
      </w:r>
      <w:r w:rsidR="006E739C">
        <w:rPr>
          <w:rFonts w:ascii="Arial" w:hAnsi="Arial" w:cs="Arial"/>
        </w:rPr>
        <w:t xml:space="preserve"> as this is a key objective of the IRRC project</w:t>
      </w:r>
      <w:r w:rsidRPr="000624D6">
        <w:rPr>
          <w:rFonts w:ascii="Arial" w:hAnsi="Arial" w:cs="Arial"/>
        </w:rPr>
        <w:t>.</w:t>
      </w:r>
      <w:r w:rsidR="000624D6">
        <w:rPr>
          <w:rFonts w:ascii="Arial" w:hAnsi="Arial" w:cs="Arial"/>
        </w:rPr>
        <w:t xml:space="preserve"> </w:t>
      </w:r>
    </w:p>
    <w:p w:rsidR="000624D6" w:rsidRDefault="000624D6" w:rsidP="000624D6">
      <w:pPr>
        <w:pStyle w:val="ListParagraph"/>
        <w:numPr>
          <w:ilvl w:val="0"/>
          <w:numId w:val="27"/>
        </w:numPr>
        <w:tabs>
          <w:tab w:val="left" w:pos="720"/>
        </w:tabs>
        <w:spacing w:after="120" w:line="240" w:lineRule="auto"/>
        <w:rPr>
          <w:rFonts w:ascii="Arial" w:hAnsi="Arial" w:cs="Arial"/>
        </w:rPr>
      </w:pPr>
      <w:r>
        <w:rPr>
          <w:rFonts w:ascii="Arial" w:hAnsi="Arial" w:cs="Arial"/>
        </w:rPr>
        <w:t>There should be a d</w:t>
      </w:r>
      <w:r w:rsidR="00A866E9" w:rsidRPr="000624D6">
        <w:rPr>
          <w:rFonts w:ascii="Arial" w:hAnsi="Arial" w:cs="Arial"/>
        </w:rPr>
        <w:t>iscussion o</w:t>
      </w:r>
      <w:r>
        <w:rPr>
          <w:rFonts w:ascii="Arial" w:hAnsi="Arial" w:cs="Arial"/>
        </w:rPr>
        <w:t>n the website of the new</w:t>
      </w:r>
      <w:r w:rsidR="00A866E9" w:rsidRPr="000624D6">
        <w:rPr>
          <w:rFonts w:ascii="Arial" w:hAnsi="Arial" w:cs="Arial"/>
        </w:rPr>
        <w:t xml:space="preserve"> NRG </w:t>
      </w:r>
      <w:r>
        <w:rPr>
          <w:rFonts w:ascii="Arial" w:hAnsi="Arial" w:cs="Arial"/>
        </w:rPr>
        <w:t xml:space="preserve">when it </w:t>
      </w:r>
      <w:r w:rsidR="006E739C">
        <w:rPr>
          <w:rFonts w:ascii="Arial" w:hAnsi="Arial" w:cs="Arial"/>
        </w:rPr>
        <w:t>be</w:t>
      </w:r>
      <w:r>
        <w:rPr>
          <w:rFonts w:ascii="Arial" w:hAnsi="Arial" w:cs="Arial"/>
        </w:rPr>
        <w:t>comes available</w:t>
      </w:r>
      <w:r w:rsidR="00A866E9" w:rsidRPr="000624D6">
        <w:rPr>
          <w:rFonts w:ascii="Arial" w:hAnsi="Arial" w:cs="Arial"/>
        </w:rPr>
        <w:t>.</w:t>
      </w:r>
      <w:r>
        <w:rPr>
          <w:rFonts w:ascii="Arial" w:hAnsi="Arial" w:cs="Arial"/>
        </w:rPr>
        <w:t xml:space="preserve"> Also, a s</w:t>
      </w:r>
      <w:r w:rsidR="00A866E9" w:rsidRPr="000624D6">
        <w:rPr>
          <w:rFonts w:ascii="Arial" w:hAnsi="Arial" w:cs="Arial"/>
        </w:rPr>
        <w:t xml:space="preserve">ection </w:t>
      </w:r>
      <w:r>
        <w:rPr>
          <w:rFonts w:ascii="Arial" w:hAnsi="Arial" w:cs="Arial"/>
        </w:rPr>
        <w:t xml:space="preserve">on </w:t>
      </w:r>
      <w:r w:rsidR="00A866E9" w:rsidRPr="000624D6">
        <w:rPr>
          <w:rFonts w:ascii="Arial" w:hAnsi="Arial" w:cs="Arial"/>
        </w:rPr>
        <w:t>how we’re going to e</w:t>
      </w:r>
      <w:r w:rsidR="006E739C">
        <w:rPr>
          <w:rFonts w:ascii="Arial" w:hAnsi="Arial" w:cs="Arial"/>
        </w:rPr>
        <w:t>stablish</w:t>
      </w:r>
      <w:r w:rsidR="00A866E9" w:rsidRPr="000624D6">
        <w:rPr>
          <w:rFonts w:ascii="Arial" w:hAnsi="Arial" w:cs="Arial"/>
        </w:rPr>
        <w:t xml:space="preserve"> temporary </w:t>
      </w:r>
      <w:r w:rsidR="006E739C">
        <w:rPr>
          <w:rFonts w:ascii="Arial" w:hAnsi="Arial" w:cs="Arial"/>
        </w:rPr>
        <w:t xml:space="preserve">worker status </w:t>
      </w:r>
      <w:r w:rsidR="00A866E9" w:rsidRPr="000624D6">
        <w:rPr>
          <w:rFonts w:ascii="Arial" w:hAnsi="Arial" w:cs="Arial"/>
        </w:rPr>
        <w:t>without intent</w:t>
      </w:r>
      <w:r w:rsidR="006E739C">
        <w:rPr>
          <w:rFonts w:ascii="Arial" w:hAnsi="Arial" w:cs="Arial"/>
        </w:rPr>
        <w:t xml:space="preserve"> on the part of the worker</w:t>
      </w:r>
      <w:r w:rsidR="00A866E9" w:rsidRPr="000624D6">
        <w:rPr>
          <w:rFonts w:ascii="Arial" w:hAnsi="Arial" w:cs="Arial"/>
        </w:rPr>
        <w:t xml:space="preserve">. We can </w:t>
      </w:r>
      <w:r w:rsidR="006E739C">
        <w:rPr>
          <w:rFonts w:ascii="Arial" w:hAnsi="Arial" w:cs="Arial"/>
        </w:rPr>
        <w:t xml:space="preserve">develop greater understand through dialogue with </w:t>
      </w:r>
      <w:r w:rsidR="00A866E9" w:rsidRPr="000624D6">
        <w:rPr>
          <w:rFonts w:ascii="Arial" w:hAnsi="Arial" w:cs="Arial"/>
        </w:rPr>
        <w:t>OME</w:t>
      </w:r>
      <w:r w:rsidR="006E739C">
        <w:rPr>
          <w:rFonts w:ascii="Arial" w:hAnsi="Arial" w:cs="Arial"/>
        </w:rPr>
        <w:t xml:space="preserve">. </w:t>
      </w:r>
      <w:r w:rsidR="00A866E9" w:rsidRPr="000624D6">
        <w:rPr>
          <w:rFonts w:ascii="Arial" w:hAnsi="Arial" w:cs="Arial"/>
        </w:rPr>
        <w:t xml:space="preserve"> </w:t>
      </w:r>
    </w:p>
    <w:p w:rsidR="000624D6" w:rsidRDefault="000624D6" w:rsidP="000624D6">
      <w:pPr>
        <w:pStyle w:val="ListParagraph"/>
        <w:numPr>
          <w:ilvl w:val="0"/>
          <w:numId w:val="27"/>
        </w:numPr>
        <w:tabs>
          <w:tab w:val="left" w:pos="720"/>
        </w:tabs>
        <w:spacing w:after="120" w:line="240" w:lineRule="auto"/>
        <w:rPr>
          <w:rFonts w:ascii="Arial" w:hAnsi="Arial" w:cs="Arial"/>
        </w:rPr>
      </w:pPr>
      <w:r>
        <w:rPr>
          <w:rFonts w:ascii="Arial" w:hAnsi="Arial" w:cs="Arial"/>
        </w:rPr>
        <w:t xml:space="preserve">When </w:t>
      </w:r>
      <w:r w:rsidR="006E739C">
        <w:rPr>
          <w:rFonts w:ascii="Arial" w:hAnsi="Arial" w:cs="Arial"/>
        </w:rPr>
        <w:t>will shift from old guidance to new take plac</w:t>
      </w:r>
      <w:r>
        <w:rPr>
          <w:rFonts w:ascii="Arial" w:hAnsi="Arial" w:cs="Arial"/>
        </w:rPr>
        <w:t>e?</w:t>
      </w:r>
    </w:p>
    <w:p w:rsidR="000624D6" w:rsidRDefault="000624D6" w:rsidP="000624D6">
      <w:pPr>
        <w:pStyle w:val="ListParagraph"/>
        <w:numPr>
          <w:ilvl w:val="0"/>
          <w:numId w:val="27"/>
        </w:numPr>
        <w:tabs>
          <w:tab w:val="left" w:pos="720"/>
        </w:tabs>
        <w:spacing w:after="120" w:line="240" w:lineRule="auto"/>
        <w:rPr>
          <w:rFonts w:ascii="Arial" w:hAnsi="Arial" w:cs="Arial"/>
        </w:rPr>
      </w:pPr>
      <w:r>
        <w:rPr>
          <w:rFonts w:ascii="Arial" w:hAnsi="Arial" w:cs="Arial"/>
        </w:rPr>
        <w:t>F</w:t>
      </w:r>
      <w:r w:rsidR="00A866E9" w:rsidRPr="000624D6">
        <w:rPr>
          <w:rFonts w:ascii="Arial" w:hAnsi="Arial" w:cs="Arial"/>
        </w:rPr>
        <w:t>or the first year</w:t>
      </w:r>
      <w:r>
        <w:rPr>
          <w:rFonts w:ascii="Arial" w:hAnsi="Arial" w:cs="Arial"/>
        </w:rPr>
        <w:t xml:space="preserve"> of IRRC </w:t>
      </w:r>
      <w:r w:rsidR="006E739C">
        <w:rPr>
          <w:rFonts w:ascii="Arial" w:hAnsi="Arial" w:cs="Arial"/>
        </w:rPr>
        <w:t xml:space="preserve">and </w:t>
      </w:r>
      <w:r>
        <w:rPr>
          <w:rFonts w:ascii="Arial" w:hAnsi="Arial" w:cs="Arial"/>
        </w:rPr>
        <w:t>until the new guidance is available</w:t>
      </w:r>
      <w:r w:rsidR="006E739C">
        <w:rPr>
          <w:rFonts w:ascii="Arial" w:hAnsi="Arial" w:cs="Arial"/>
        </w:rPr>
        <w:t xml:space="preserve"> we will</w:t>
      </w:r>
      <w:r>
        <w:rPr>
          <w:rFonts w:ascii="Arial" w:hAnsi="Arial" w:cs="Arial"/>
        </w:rPr>
        <w:t xml:space="preserve"> focus on</w:t>
      </w:r>
      <w:r w:rsidR="00A866E9" w:rsidRPr="000624D6">
        <w:rPr>
          <w:rFonts w:ascii="Arial" w:hAnsi="Arial" w:cs="Arial"/>
        </w:rPr>
        <w:t xml:space="preserve"> theme-based</w:t>
      </w:r>
      <w:r>
        <w:rPr>
          <w:rFonts w:ascii="Arial" w:hAnsi="Arial" w:cs="Arial"/>
        </w:rPr>
        <w:t xml:space="preserve"> issues such as u</w:t>
      </w:r>
      <w:r w:rsidR="00A866E9" w:rsidRPr="000624D6">
        <w:rPr>
          <w:rFonts w:ascii="Arial" w:hAnsi="Arial" w:cs="Arial"/>
        </w:rPr>
        <w:t>rban recruiting</w:t>
      </w:r>
      <w:r>
        <w:rPr>
          <w:rFonts w:ascii="Arial" w:hAnsi="Arial" w:cs="Arial"/>
        </w:rPr>
        <w:t>, d</w:t>
      </w:r>
      <w:r w:rsidR="00A866E9" w:rsidRPr="000624D6">
        <w:rPr>
          <w:rFonts w:ascii="Arial" w:hAnsi="Arial" w:cs="Arial"/>
        </w:rPr>
        <w:t xml:space="preserve">airy, </w:t>
      </w:r>
      <w:r>
        <w:rPr>
          <w:rFonts w:ascii="Arial" w:hAnsi="Arial" w:cs="Arial"/>
        </w:rPr>
        <w:t>and f</w:t>
      </w:r>
      <w:r w:rsidR="00A866E9" w:rsidRPr="000624D6">
        <w:rPr>
          <w:rFonts w:ascii="Arial" w:hAnsi="Arial" w:cs="Arial"/>
        </w:rPr>
        <w:t>ishing</w:t>
      </w:r>
      <w:r>
        <w:rPr>
          <w:rFonts w:ascii="Arial" w:hAnsi="Arial" w:cs="Arial"/>
        </w:rPr>
        <w:t>.</w:t>
      </w:r>
    </w:p>
    <w:p w:rsidR="000624D6" w:rsidRDefault="000624D6" w:rsidP="001E6947">
      <w:pPr>
        <w:pStyle w:val="ListParagraph"/>
        <w:numPr>
          <w:ilvl w:val="0"/>
          <w:numId w:val="27"/>
        </w:numPr>
        <w:tabs>
          <w:tab w:val="left" w:pos="720"/>
          <w:tab w:val="left" w:pos="1800"/>
        </w:tabs>
        <w:spacing w:after="120" w:line="240" w:lineRule="auto"/>
        <w:ind w:left="1800" w:hanging="1440"/>
        <w:rPr>
          <w:rFonts w:ascii="Arial" w:hAnsi="Arial" w:cs="Arial"/>
        </w:rPr>
      </w:pPr>
      <w:r w:rsidRPr="000624D6">
        <w:rPr>
          <w:rFonts w:ascii="Arial" w:hAnsi="Arial" w:cs="Arial"/>
        </w:rPr>
        <w:t>Include s</w:t>
      </w:r>
      <w:r w:rsidR="00A866E9" w:rsidRPr="000624D6">
        <w:rPr>
          <w:rFonts w:ascii="Arial" w:hAnsi="Arial" w:cs="Arial"/>
        </w:rPr>
        <w:t>tate trends</w:t>
      </w:r>
      <w:r w:rsidRPr="000624D6">
        <w:rPr>
          <w:rFonts w:ascii="Arial" w:hAnsi="Arial" w:cs="Arial"/>
        </w:rPr>
        <w:t xml:space="preserve"> in </w:t>
      </w:r>
      <w:r w:rsidR="006E739C">
        <w:rPr>
          <w:rFonts w:ascii="Arial" w:hAnsi="Arial" w:cs="Arial"/>
        </w:rPr>
        <w:t xml:space="preserve">the </w:t>
      </w:r>
      <w:r w:rsidRPr="000624D6">
        <w:rPr>
          <w:rFonts w:ascii="Arial" w:hAnsi="Arial" w:cs="Arial"/>
        </w:rPr>
        <w:t xml:space="preserve">recruiting </w:t>
      </w:r>
      <w:r w:rsidR="006E739C">
        <w:rPr>
          <w:rFonts w:ascii="Arial" w:hAnsi="Arial" w:cs="Arial"/>
        </w:rPr>
        <w:t xml:space="preserve">resources </w:t>
      </w:r>
      <w:r w:rsidRPr="000624D6">
        <w:rPr>
          <w:rFonts w:ascii="Arial" w:hAnsi="Arial" w:cs="Arial"/>
        </w:rPr>
        <w:t>on the website</w:t>
      </w:r>
      <w:r w:rsidR="006E739C">
        <w:rPr>
          <w:rFonts w:ascii="Arial" w:hAnsi="Arial" w:cs="Arial"/>
        </w:rPr>
        <w:t>.</w:t>
      </w:r>
    </w:p>
    <w:p w:rsidR="00A866E9" w:rsidRDefault="000624D6" w:rsidP="001E6947">
      <w:pPr>
        <w:pStyle w:val="ListParagraph"/>
        <w:numPr>
          <w:ilvl w:val="0"/>
          <w:numId w:val="27"/>
        </w:numPr>
        <w:tabs>
          <w:tab w:val="left" w:pos="720"/>
          <w:tab w:val="left" w:pos="1800"/>
        </w:tabs>
        <w:spacing w:after="120" w:line="240" w:lineRule="auto"/>
        <w:ind w:left="1800" w:hanging="1440"/>
        <w:rPr>
          <w:rFonts w:ascii="Arial" w:hAnsi="Arial" w:cs="Arial"/>
        </w:rPr>
      </w:pPr>
      <w:r>
        <w:rPr>
          <w:rFonts w:ascii="Arial" w:hAnsi="Arial" w:cs="Arial"/>
        </w:rPr>
        <w:t>Include a se</w:t>
      </w:r>
      <w:r w:rsidR="00A866E9" w:rsidRPr="000624D6">
        <w:rPr>
          <w:rFonts w:ascii="Arial" w:hAnsi="Arial" w:cs="Arial"/>
        </w:rPr>
        <w:t>ction on interstate coordination</w:t>
      </w:r>
      <w:r w:rsidR="006E739C">
        <w:rPr>
          <w:rFonts w:ascii="Arial" w:hAnsi="Arial" w:cs="Arial"/>
        </w:rPr>
        <w:t xml:space="preserve"> on the website</w:t>
      </w:r>
      <w:r w:rsidR="00A866E9" w:rsidRPr="000624D6">
        <w:rPr>
          <w:rFonts w:ascii="Arial" w:hAnsi="Arial" w:cs="Arial"/>
        </w:rPr>
        <w:t>.</w:t>
      </w:r>
    </w:p>
    <w:p w:rsidR="00A866E9" w:rsidRDefault="000624D6" w:rsidP="001E6947">
      <w:pPr>
        <w:pStyle w:val="ListParagraph"/>
        <w:numPr>
          <w:ilvl w:val="0"/>
          <w:numId w:val="27"/>
        </w:numPr>
        <w:tabs>
          <w:tab w:val="left" w:pos="720"/>
          <w:tab w:val="left" w:pos="1800"/>
        </w:tabs>
        <w:spacing w:after="120" w:line="240" w:lineRule="auto"/>
        <w:ind w:left="1800" w:hanging="1440"/>
        <w:rPr>
          <w:rFonts w:ascii="Arial" w:hAnsi="Arial" w:cs="Arial"/>
        </w:rPr>
      </w:pPr>
      <w:r w:rsidRPr="000624D6">
        <w:rPr>
          <w:rFonts w:ascii="Arial" w:hAnsi="Arial" w:cs="Arial"/>
        </w:rPr>
        <w:t xml:space="preserve">The “how to” of </w:t>
      </w:r>
      <w:r>
        <w:rPr>
          <w:rFonts w:ascii="Arial" w:hAnsi="Arial" w:cs="Arial"/>
        </w:rPr>
        <w:t>recruiting should be discussed.</w:t>
      </w:r>
      <w:r w:rsidR="00A866E9" w:rsidRPr="000624D6">
        <w:rPr>
          <w:rFonts w:ascii="Arial" w:hAnsi="Arial" w:cs="Arial"/>
        </w:rPr>
        <w:t xml:space="preserve"> </w:t>
      </w:r>
    </w:p>
    <w:p w:rsidR="006E739C" w:rsidRDefault="006E739C" w:rsidP="001E6947">
      <w:pPr>
        <w:pStyle w:val="ListParagraph"/>
        <w:numPr>
          <w:ilvl w:val="0"/>
          <w:numId w:val="27"/>
        </w:numPr>
        <w:tabs>
          <w:tab w:val="left" w:pos="720"/>
        </w:tabs>
        <w:spacing w:after="120" w:line="240" w:lineRule="auto"/>
        <w:rPr>
          <w:rFonts w:ascii="Arial" w:hAnsi="Arial" w:cs="Arial"/>
        </w:rPr>
      </w:pPr>
      <w:r>
        <w:rPr>
          <w:rFonts w:ascii="Arial" w:hAnsi="Arial" w:cs="Arial"/>
        </w:rPr>
        <w:t>For the newsletter component, the question was posed, “what function or purpose should the newsletter serve and who is the target audience?” Terry Richard indicated that the newsletter should target recruiters and highlight recruiter needs and accomplishments (</w:t>
      </w:r>
      <w:proofErr w:type="spellStart"/>
      <w:r>
        <w:rPr>
          <w:rFonts w:ascii="Arial" w:hAnsi="Arial" w:cs="Arial"/>
        </w:rPr>
        <w:t>anedotes</w:t>
      </w:r>
      <w:proofErr w:type="spellEnd"/>
      <w:r>
        <w:rPr>
          <w:rFonts w:ascii="Arial" w:hAnsi="Arial" w:cs="Arial"/>
        </w:rPr>
        <w:t xml:space="preserve">, success stories, recruiter of the month/quarter). Michael </w:t>
      </w:r>
      <w:r>
        <w:rPr>
          <w:rFonts w:ascii="Arial" w:hAnsi="Arial" w:cs="Arial"/>
        </w:rPr>
        <w:lastRenderedPageBreak/>
        <w:t xml:space="preserve">mentioned the goal of IRRC in terms of dissemination is to reach audiences far beyond the scope of the IRRC Leadership Team and the IRRC Technical Support Team. How we aim to attract readers from all across </w:t>
      </w:r>
      <w:proofErr w:type="gramStart"/>
      <w:r>
        <w:rPr>
          <w:rFonts w:ascii="Arial" w:hAnsi="Arial" w:cs="Arial"/>
        </w:rPr>
        <w:t>members</w:t>
      </w:r>
      <w:proofErr w:type="gramEnd"/>
      <w:r>
        <w:rPr>
          <w:rFonts w:ascii="Arial" w:hAnsi="Arial" w:cs="Arial"/>
        </w:rPr>
        <w:t xml:space="preserve"> states, non-member states, and all across the MEP community nation-wide.  </w:t>
      </w:r>
    </w:p>
    <w:p w:rsidR="00A866E9" w:rsidRPr="001E6947" w:rsidRDefault="006E739C" w:rsidP="001E6947">
      <w:pPr>
        <w:pStyle w:val="ListParagraph"/>
        <w:numPr>
          <w:ilvl w:val="0"/>
          <w:numId w:val="27"/>
        </w:numPr>
        <w:tabs>
          <w:tab w:val="left" w:pos="720"/>
        </w:tabs>
        <w:spacing w:after="120" w:line="240" w:lineRule="auto"/>
        <w:rPr>
          <w:rFonts w:ascii="Arial" w:hAnsi="Arial" w:cs="Arial"/>
        </w:rPr>
      </w:pPr>
      <w:r>
        <w:rPr>
          <w:rFonts w:ascii="Arial" w:hAnsi="Arial" w:cs="Arial"/>
        </w:rPr>
        <w:t xml:space="preserve">In terms of content for the </w:t>
      </w:r>
      <w:r w:rsidR="0055508D">
        <w:rPr>
          <w:rFonts w:ascii="Arial" w:hAnsi="Arial" w:cs="Arial"/>
        </w:rPr>
        <w:t>Quarterly newsletter, a possible outline might be</w:t>
      </w:r>
      <w:r w:rsidR="001E6947" w:rsidRPr="001E6947">
        <w:rPr>
          <w:rFonts w:ascii="Arial" w:hAnsi="Arial" w:cs="Arial"/>
        </w:rPr>
        <w:t xml:space="preserve">: Q1, </w:t>
      </w:r>
      <w:r w:rsidR="001E6947">
        <w:rPr>
          <w:rFonts w:ascii="Arial" w:hAnsi="Arial" w:cs="Arial"/>
        </w:rPr>
        <w:t xml:space="preserve">preparing staff for </w:t>
      </w:r>
      <w:r w:rsidR="00A866E9" w:rsidRPr="001E6947">
        <w:rPr>
          <w:rFonts w:ascii="Arial" w:hAnsi="Arial" w:cs="Arial"/>
        </w:rPr>
        <w:t>ID&amp;R activities for that year</w:t>
      </w:r>
      <w:r w:rsidR="001E6947">
        <w:rPr>
          <w:rFonts w:ascii="Arial" w:hAnsi="Arial" w:cs="Arial"/>
        </w:rPr>
        <w:t xml:space="preserve">; Q2, peak season ID&amp;R—mid-season progress report; Q3, post season (e.g., what worked and why, what didn’t </w:t>
      </w:r>
      <w:r>
        <w:rPr>
          <w:rFonts w:ascii="Arial" w:hAnsi="Arial" w:cs="Arial"/>
        </w:rPr>
        <w:t xml:space="preserve">work </w:t>
      </w:r>
      <w:r w:rsidR="001E6947">
        <w:rPr>
          <w:rFonts w:ascii="Arial" w:hAnsi="Arial" w:cs="Arial"/>
        </w:rPr>
        <w:t xml:space="preserve">and why); Q4, post season ID&amp;R and data gathering to complete </w:t>
      </w:r>
      <w:r w:rsidR="0055508D">
        <w:rPr>
          <w:rFonts w:ascii="Arial" w:hAnsi="Arial" w:cs="Arial"/>
        </w:rPr>
        <w:t xml:space="preserve">debriefs that drive future trainings. </w:t>
      </w:r>
    </w:p>
    <w:p w:rsidR="00486BA0" w:rsidRPr="001E6947" w:rsidRDefault="00486BA0" w:rsidP="00DB7B81">
      <w:pPr>
        <w:spacing w:after="0" w:line="240" w:lineRule="auto"/>
        <w:rPr>
          <w:rFonts w:ascii="Arial" w:eastAsia="Times New Roman" w:hAnsi="Arial" w:cs="Arial"/>
          <w:color w:val="000000"/>
          <w:sz w:val="18"/>
        </w:rPr>
      </w:pPr>
    </w:p>
    <w:p w:rsidR="00B529C8" w:rsidRPr="006C6B77" w:rsidRDefault="00B529C8" w:rsidP="00DB7B81">
      <w:pPr>
        <w:pStyle w:val="ListParagraph"/>
        <w:shd w:val="clear" w:color="auto" w:fill="00B0F0"/>
        <w:spacing w:after="0" w:line="240" w:lineRule="auto"/>
        <w:ind w:left="0"/>
        <w:rPr>
          <w:rFonts w:ascii="Arial" w:hAnsi="Arial" w:cs="Arial"/>
          <w:noProof/>
          <w:color w:val="FFFFFF" w:themeColor="background1"/>
        </w:rPr>
      </w:pPr>
      <w:r w:rsidRPr="006C6B77">
        <w:rPr>
          <w:rFonts w:ascii="Arial" w:hAnsi="Arial" w:cs="Arial"/>
          <w:b/>
          <w:noProof/>
          <w:color w:val="FFFFFF" w:themeColor="background1"/>
        </w:rPr>
        <w:t xml:space="preserve">4:15-4:45p – Summarize, wrap Up, Next steps </w:t>
      </w:r>
    </w:p>
    <w:p w:rsidR="00B529C8" w:rsidRPr="006C6B77" w:rsidRDefault="00B529C8" w:rsidP="00DB7B81">
      <w:pPr>
        <w:pStyle w:val="ListParagraph"/>
        <w:spacing w:after="0" w:line="240" w:lineRule="auto"/>
        <w:ind w:left="0"/>
        <w:rPr>
          <w:rFonts w:ascii="Arial" w:hAnsi="Arial" w:cs="Arial"/>
          <w:noProof/>
        </w:rPr>
      </w:pPr>
    </w:p>
    <w:p w:rsidR="00B529C8" w:rsidRPr="006C6B77" w:rsidRDefault="00B529C8" w:rsidP="00D97BDF">
      <w:pPr>
        <w:pStyle w:val="ListParagraph"/>
        <w:spacing w:after="0" w:line="240" w:lineRule="auto"/>
        <w:ind w:left="0"/>
        <w:rPr>
          <w:rFonts w:ascii="Arial" w:eastAsia="Times New Roman" w:hAnsi="Arial" w:cs="Arial"/>
          <w:color w:val="000000"/>
        </w:rPr>
      </w:pPr>
      <w:r w:rsidRPr="006C6B77">
        <w:rPr>
          <w:rFonts w:ascii="Arial" w:hAnsi="Arial" w:cs="Arial"/>
          <w:noProof/>
        </w:rPr>
        <w:t>Mi</w:t>
      </w:r>
      <w:r w:rsidR="00514CA4" w:rsidRPr="006C6B77">
        <w:rPr>
          <w:rFonts w:ascii="Arial" w:hAnsi="Arial" w:cs="Arial"/>
          <w:noProof/>
        </w:rPr>
        <w:t>chael thanked the group for their good work and feedback</w:t>
      </w:r>
      <w:r w:rsidRPr="006C6B77">
        <w:rPr>
          <w:rFonts w:ascii="Arial" w:hAnsi="Arial" w:cs="Arial"/>
          <w:noProof/>
        </w:rPr>
        <w:t xml:space="preserve">. He asked everyone to </w:t>
      </w:r>
      <w:r w:rsidR="00514CA4" w:rsidRPr="006C6B77">
        <w:rPr>
          <w:rFonts w:ascii="Arial" w:hAnsi="Arial" w:cs="Arial"/>
          <w:noProof/>
        </w:rPr>
        <w:t>consider possible dates during the National Migrant Conference in San Diego that would work</w:t>
      </w:r>
      <w:r w:rsidRPr="006C6B77">
        <w:rPr>
          <w:rFonts w:ascii="Arial" w:hAnsi="Arial" w:cs="Arial"/>
          <w:noProof/>
        </w:rPr>
        <w:t>.</w:t>
      </w:r>
      <w:r w:rsidR="00514CA4" w:rsidRPr="006C6B77">
        <w:rPr>
          <w:rFonts w:ascii="Arial" w:hAnsi="Arial" w:cs="Arial"/>
          <w:noProof/>
        </w:rPr>
        <w:t xml:space="preserve"> After determining that it would depend on the space availability, he was tasked with getting back with the group after checking with Conference decision makers about space for a dinner meeting Monday night, April 25 or Tuesday night, April 26; or for luncheon meeting Tuesday, April 26.</w:t>
      </w:r>
      <w:r w:rsidR="00D97BDF" w:rsidRPr="006C6B77">
        <w:rPr>
          <w:rFonts w:ascii="Arial" w:eastAsia="Times New Roman" w:hAnsi="Arial" w:cs="Arial"/>
          <w:color w:val="000000"/>
        </w:rPr>
        <w:t xml:space="preserve"> </w:t>
      </w:r>
      <w:r w:rsidR="00056DED">
        <w:rPr>
          <w:rFonts w:ascii="Arial" w:eastAsia="Times New Roman" w:hAnsi="Arial" w:cs="Arial"/>
          <w:color w:val="000000"/>
        </w:rPr>
        <w:t>This information will be communicated to the ILT by Michael Maye via email.</w:t>
      </w:r>
    </w:p>
    <w:sectPr w:rsidR="00B529C8" w:rsidRPr="006C6B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8F2" w:rsidRDefault="00F868F2" w:rsidP="00592A84">
      <w:pPr>
        <w:spacing w:after="0" w:line="240" w:lineRule="auto"/>
      </w:pPr>
      <w:r>
        <w:separator/>
      </w:r>
    </w:p>
  </w:endnote>
  <w:endnote w:type="continuationSeparator" w:id="0">
    <w:p w:rsidR="00F868F2" w:rsidRDefault="00F868F2" w:rsidP="0059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9665"/>
      <w:docPartObj>
        <w:docPartGallery w:val="Page Numbers (Bottom of Page)"/>
        <w:docPartUnique/>
      </w:docPartObj>
    </w:sdtPr>
    <w:sdtEndPr>
      <w:rPr>
        <w:noProof/>
      </w:rPr>
    </w:sdtEndPr>
    <w:sdtContent>
      <w:p w:rsidR="00B529C8" w:rsidRDefault="00B529C8">
        <w:pPr>
          <w:pStyle w:val="Footer"/>
          <w:jc w:val="right"/>
        </w:pPr>
        <w:r>
          <w:fldChar w:fldCharType="begin"/>
        </w:r>
        <w:r>
          <w:instrText xml:space="preserve"> PAGE   \* MERGEFORMAT </w:instrText>
        </w:r>
        <w:r>
          <w:fldChar w:fldCharType="separate"/>
        </w:r>
        <w:r w:rsidR="0079783C">
          <w:rPr>
            <w:noProof/>
          </w:rPr>
          <w:t>11</w:t>
        </w:r>
        <w:r>
          <w:rPr>
            <w:noProof/>
          </w:rPr>
          <w:fldChar w:fldCharType="end"/>
        </w:r>
      </w:p>
    </w:sdtContent>
  </w:sdt>
  <w:p w:rsidR="00B529C8" w:rsidRDefault="00B5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8F2" w:rsidRDefault="00F868F2" w:rsidP="00592A84">
      <w:pPr>
        <w:spacing w:after="0" w:line="240" w:lineRule="auto"/>
      </w:pPr>
      <w:r>
        <w:separator/>
      </w:r>
    </w:p>
  </w:footnote>
  <w:footnote w:type="continuationSeparator" w:id="0">
    <w:p w:rsidR="00F868F2" w:rsidRDefault="00F868F2" w:rsidP="00592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453"/>
    <w:multiLevelType w:val="hybridMultilevel"/>
    <w:tmpl w:val="42D09C74"/>
    <w:lvl w:ilvl="0" w:tplc="A4FE0FAC">
      <w:start w:val="1"/>
      <w:numFmt w:val="bullet"/>
      <w:lvlText w:val=""/>
      <w:lvlJc w:val="left"/>
      <w:pPr>
        <w:tabs>
          <w:tab w:val="num" w:pos="720"/>
        </w:tabs>
        <w:ind w:left="720" w:hanging="360"/>
      </w:pPr>
      <w:rPr>
        <w:rFonts w:ascii="Wingdings" w:hAnsi="Wingdings" w:hint="default"/>
      </w:rPr>
    </w:lvl>
    <w:lvl w:ilvl="1" w:tplc="95FC4B48" w:tentative="1">
      <w:start w:val="1"/>
      <w:numFmt w:val="bullet"/>
      <w:lvlText w:val=""/>
      <w:lvlJc w:val="left"/>
      <w:pPr>
        <w:tabs>
          <w:tab w:val="num" w:pos="1440"/>
        </w:tabs>
        <w:ind w:left="1440" w:hanging="360"/>
      </w:pPr>
      <w:rPr>
        <w:rFonts w:ascii="Wingdings" w:hAnsi="Wingdings" w:hint="default"/>
      </w:rPr>
    </w:lvl>
    <w:lvl w:ilvl="2" w:tplc="8C1C8C3E" w:tentative="1">
      <w:start w:val="1"/>
      <w:numFmt w:val="bullet"/>
      <w:lvlText w:val=""/>
      <w:lvlJc w:val="left"/>
      <w:pPr>
        <w:tabs>
          <w:tab w:val="num" w:pos="2160"/>
        </w:tabs>
        <w:ind w:left="2160" w:hanging="360"/>
      </w:pPr>
      <w:rPr>
        <w:rFonts w:ascii="Wingdings" w:hAnsi="Wingdings" w:hint="default"/>
      </w:rPr>
    </w:lvl>
    <w:lvl w:ilvl="3" w:tplc="9FF88B10" w:tentative="1">
      <w:start w:val="1"/>
      <w:numFmt w:val="bullet"/>
      <w:lvlText w:val=""/>
      <w:lvlJc w:val="left"/>
      <w:pPr>
        <w:tabs>
          <w:tab w:val="num" w:pos="2880"/>
        </w:tabs>
        <w:ind w:left="2880" w:hanging="360"/>
      </w:pPr>
      <w:rPr>
        <w:rFonts w:ascii="Wingdings" w:hAnsi="Wingdings" w:hint="default"/>
      </w:rPr>
    </w:lvl>
    <w:lvl w:ilvl="4" w:tplc="89E469B6" w:tentative="1">
      <w:start w:val="1"/>
      <w:numFmt w:val="bullet"/>
      <w:lvlText w:val=""/>
      <w:lvlJc w:val="left"/>
      <w:pPr>
        <w:tabs>
          <w:tab w:val="num" w:pos="3600"/>
        </w:tabs>
        <w:ind w:left="3600" w:hanging="360"/>
      </w:pPr>
      <w:rPr>
        <w:rFonts w:ascii="Wingdings" w:hAnsi="Wingdings" w:hint="default"/>
      </w:rPr>
    </w:lvl>
    <w:lvl w:ilvl="5" w:tplc="06D68674" w:tentative="1">
      <w:start w:val="1"/>
      <w:numFmt w:val="bullet"/>
      <w:lvlText w:val=""/>
      <w:lvlJc w:val="left"/>
      <w:pPr>
        <w:tabs>
          <w:tab w:val="num" w:pos="4320"/>
        </w:tabs>
        <w:ind w:left="4320" w:hanging="360"/>
      </w:pPr>
      <w:rPr>
        <w:rFonts w:ascii="Wingdings" w:hAnsi="Wingdings" w:hint="default"/>
      </w:rPr>
    </w:lvl>
    <w:lvl w:ilvl="6" w:tplc="908242A0" w:tentative="1">
      <w:start w:val="1"/>
      <w:numFmt w:val="bullet"/>
      <w:lvlText w:val=""/>
      <w:lvlJc w:val="left"/>
      <w:pPr>
        <w:tabs>
          <w:tab w:val="num" w:pos="5040"/>
        </w:tabs>
        <w:ind w:left="5040" w:hanging="360"/>
      </w:pPr>
      <w:rPr>
        <w:rFonts w:ascii="Wingdings" w:hAnsi="Wingdings" w:hint="default"/>
      </w:rPr>
    </w:lvl>
    <w:lvl w:ilvl="7" w:tplc="43BCD00A" w:tentative="1">
      <w:start w:val="1"/>
      <w:numFmt w:val="bullet"/>
      <w:lvlText w:val=""/>
      <w:lvlJc w:val="left"/>
      <w:pPr>
        <w:tabs>
          <w:tab w:val="num" w:pos="5760"/>
        </w:tabs>
        <w:ind w:left="5760" w:hanging="360"/>
      </w:pPr>
      <w:rPr>
        <w:rFonts w:ascii="Wingdings" w:hAnsi="Wingdings" w:hint="default"/>
      </w:rPr>
    </w:lvl>
    <w:lvl w:ilvl="8" w:tplc="90D240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53FCC"/>
    <w:multiLevelType w:val="hybridMultilevel"/>
    <w:tmpl w:val="5B9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219FD"/>
    <w:multiLevelType w:val="hybridMultilevel"/>
    <w:tmpl w:val="B71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14975"/>
    <w:multiLevelType w:val="hybridMultilevel"/>
    <w:tmpl w:val="863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835B2"/>
    <w:multiLevelType w:val="hybridMultilevel"/>
    <w:tmpl w:val="6A32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5F8E"/>
    <w:multiLevelType w:val="hybridMultilevel"/>
    <w:tmpl w:val="0D2E0634"/>
    <w:lvl w:ilvl="0" w:tplc="6734BCD0">
      <w:start w:val="1"/>
      <w:numFmt w:val="bullet"/>
      <w:lvlText w:val=""/>
      <w:lvlJc w:val="left"/>
      <w:pPr>
        <w:tabs>
          <w:tab w:val="num" w:pos="720"/>
        </w:tabs>
        <w:ind w:left="720" w:hanging="360"/>
      </w:pPr>
      <w:rPr>
        <w:rFonts w:ascii="Wingdings 3" w:hAnsi="Wingdings 3" w:hint="default"/>
      </w:rPr>
    </w:lvl>
    <w:lvl w:ilvl="1" w:tplc="E7D8D3C0" w:tentative="1">
      <w:start w:val="1"/>
      <w:numFmt w:val="bullet"/>
      <w:lvlText w:val=""/>
      <w:lvlJc w:val="left"/>
      <w:pPr>
        <w:tabs>
          <w:tab w:val="num" w:pos="1440"/>
        </w:tabs>
        <w:ind w:left="1440" w:hanging="360"/>
      </w:pPr>
      <w:rPr>
        <w:rFonts w:ascii="Wingdings 3" w:hAnsi="Wingdings 3" w:hint="default"/>
      </w:rPr>
    </w:lvl>
    <w:lvl w:ilvl="2" w:tplc="F7C6F1A8" w:tentative="1">
      <w:start w:val="1"/>
      <w:numFmt w:val="bullet"/>
      <w:lvlText w:val=""/>
      <w:lvlJc w:val="left"/>
      <w:pPr>
        <w:tabs>
          <w:tab w:val="num" w:pos="2160"/>
        </w:tabs>
        <w:ind w:left="2160" w:hanging="360"/>
      </w:pPr>
      <w:rPr>
        <w:rFonts w:ascii="Wingdings 3" w:hAnsi="Wingdings 3" w:hint="default"/>
      </w:rPr>
    </w:lvl>
    <w:lvl w:ilvl="3" w:tplc="6DF25A14" w:tentative="1">
      <w:start w:val="1"/>
      <w:numFmt w:val="bullet"/>
      <w:lvlText w:val=""/>
      <w:lvlJc w:val="left"/>
      <w:pPr>
        <w:tabs>
          <w:tab w:val="num" w:pos="2880"/>
        </w:tabs>
        <w:ind w:left="2880" w:hanging="360"/>
      </w:pPr>
      <w:rPr>
        <w:rFonts w:ascii="Wingdings 3" w:hAnsi="Wingdings 3" w:hint="default"/>
      </w:rPr>
    </w:lvl>
    <w:lvl w:ilvl="4" w:tplc="2780A410" w:tentative="1">
      <w:start w:val="1"/>
      <w:numFmt w:val="bullet"/>
      <w:lvlText w:val=""/>
      <w:lvlJc w:val="left"/>
      <w:pPr>
        <w:tabs>
          <w:tab w:val="num" w:pos="3600"/>
        </w:tabs>
        <w:ind w:left="3600" w:hanging="360"/>
      </w:pPr>
      <w:rPr>
        <w:rFonts w:ascii="Wingdings 3" w:hAnsi="Wingdings 3" w:hint="default"/>
      </w:rPr>
    </w:lvl>
    <w:lvl w:ilvl="5" w:tplc="6FBC18C6" w:tentative="1">
      <w:start w:val="1"/>
      <w:numFmt w:val="bullet"/>
      <w:lvlText w:val=""/>
      <w:lvlJc w:val="left"/>
      <w:pPr>
        <w:tabs>
          <w:tab w:val="num" w:pos="4320"/>
        </w:tabs>
        <w:ind w:left="4320" w:hanging="360"/>
      </w:pPr>
      <w:rPr>
        <w:rFonts w:ascii="Wingdings 3" w:hAnsi="Wingdings 3" w:hint="default"/>
      </w:rPr>
    </w:lvl>
    <w:lvl w:ilvl="6" w:tplc="DAF817CC" w:tentative="1">
      <w:start w:val="1"/>
      <w:numFmt w:val="bullet"/>
      <w:lvlText w:val=""/>
      <w:lvlJc w:val="left"/>
      <w:pPr>
        <w:tabs>
          <w:tab w:val="num" w:pos="5040"/>
        </w:tabs>
        <w:ind w:left="5040" w:hanging="360"/>
      </w:pPr>
      <w:rPr>
        <w:rFonts w:ascii="Wingdings 3" w:hAnsi="Wingdings 3" w:hint="default"/>
      </w:rPr>
    </w:lvl>
    <w:lvl w:ilvl="7" w:tplc="70A4A9A8" w:tentative="1">
      <w:start w:val="1"/>
      <w:numFmt w:val="bullet"/>
      <w:lvlText w:val=""/>
      <w:lvlJc w:val="left"/>
      <w:pPr>
        <w:tabs>
          <w:tab w:val="num" w:pos="5760"/>
        </w:tabs>
        <w:ind w:left="5760" w:hanging="360"/>
      </w:pPr>
      <w:rPr>
        <w:rFonts w:ascii="Wingdings 3" w:hAnsi="Wingdings 3" w:hint="default"/>
      </w:rPr>
    </w:lvl>
    <w:lvl w:ilvl="8" w:tplc="FD5E918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52B195A"/>
    <w:multiLevelType w:val="hybridMultilevel"/>
    <w:tmpl w:val="A2CCF398"/>
    <w:lvl w:ilvl="0" w:tplc="D58A8A7E">
      <w:start w:val="1"/>
      <w:numFmt w:val="decimal"/>
      <w:lvlText w:val="%1."/>
      <w:lvlJc w:val="left"/>
      <w:pPr>
        <w:tabs>
          <w:tab w:val="num" w:pos="720"/>
        </w:tabs>
        <w:ind w:left="720" w:hanging="360"/>
      </w:pPr>
    </w:lvl>
    <w:lvl w:ilvl="1" w:tplc="907A0564" w:tentative="1">
      <w:start w:val="1"/>
      <w:numFmt w:val="decimal"/>
      <w:lvlText w:val="%2."/>
      <w:lvlJc w:val="left"/>
      <w:pPr>
        <w:tabs>
          <w:tab w:val="num" w:pos="1440"/>
        </w:tabs>
        <w:ind w:left="1440" w:hanging="360"/>
      </w:pPr>
    </w:lvl>
    <w:lvl w:ilvl="2" w:tplc="142C25E4" w:tentative="1">
      <w:start w:val="1"/>
      <w:numFmt w:val="decimal"/>
      <w:lvlText w:val="%3."/>
      <w:lvlJc w:val="left"/>
      <w:pPr>
        <w:tabs>
          <w:tab w:val="num" w:pos="2160"/>
        </w:tabs>
        <w:ind w:left="2160" w:hanging="360"/>
      </w:pPr>
    </w:lvl>
    <w:lvl w:ilvl="3" w:tplc="00AE531E" w:tentative="1">
      <w:start w:val="1"/>
      <w:numFmt w:val="decimal"/>
      <w:lvlText w:val="%4."/>
      <w:lvlJc w:val="left"/>
      <w:pPr>
        <w:tabs>
          <w:tab w:val="num" w:pos="2880"/>
        </w:tabs>
        <w:ind w:left="2880" w:hanging="360"/>
      </w:pPr>
    </w:lvl>
    <w:lvl w:ilvl="4" w:tplc="3FE0F1C6" w:tentative="1">
      <w:start w:val="1"/>
      <w:numFmt w:val="decimal"/>
      <w:lvlText w:val="%5."/>
      <w:lvlJc w:val="left"/>
      <w:pPr>
        <w:tabs>
          <w:tab w:val="num" w:pos="3600"/>
        </w:tabs>
        <w:ind w:left="3600" w:hanging="360"/>
      </w:pPr>
    </w:lvl>
    <w:lvl w:ilvl="5" w:tplc="E25EDB0C" w:tentative="1">
      <w:start w:val="1"/>
      <w:numFmt w:val="decimal"/>
      <w:lvlText w:val="%6."/>
      <w:lvlJc w:val="left"/>
      <w:pPr>
        <w:tabs>
          <w:tab w:val="num" w:pos="4320"/>
        </w:tabs>
        <w:ind w:left="4320" w:hanging="360"/>
      </w:pPr>
    </w:lvl>
    <w:lvl w:ilvl="6" w:tplc="D8B897A4" w:tentative="1">
      <w:start w:val="1"/>
      <w:numFmt w:val="decimal"/>
      <w:lvlText w:val="%7."/>
      <w:lvlJc w:val="left"/>
      <w:pPr>
        <w:tabs>
          <w:tab w:val="num" w:pos="5040"/>
        </w:tabs>
        <w:ind w:left="5040" w:hanging="360"/>
      </w:pPr>
    </w:lvl>
    <w:lvl w:ilvl="7" w:tplc="F9CC8FEE" w:tentative="1">
      <w:start w:val="1"/>
      <w:numFmt w:val="decimal"/>
      <w:lvlText w:val="%8."/>
      <w:lvlJc w:val="left"/>
      <w:pPr>
        <w:tabs>
          <w:tab w:val="num" w:pos="5760"/>
        </w:tabs>
        <w:ind w:left="5760" w:hanging="360"/>
      </w:pPr>
    </w:lvl>
    <w:lvl w:ilvl="8" w:tplc="35FEA8C2" w:tentative="1">
      <w:start w:val="1"/>
      <w:numFmt w:val="decimal"/>
      <w:lvlText w:val="%9."/>
      <w:lvlJc w:val="left"/>
      <w:pPr>
        <w:tabs>
          <w:tab w:val="num" w:pos="6480"/>
        </w:tabs>
        <w:ind w:left="6480" w:hanging="360"/>
      </w:pPr>
    </w:lvl>
  </w:abstractNum>
  <w:abstractNum w:abstractNumId="8" w15:restartNumberingAfterBreak="0">
    <w:nsid w:val="2A17643D"/>
    <w:multiLevelType w:val="hybridMultilevel"/>
    <w:tmpl w:val="98F2F93E"/>
    <w:lvl w:ilvl="0" w:tplc="60A8775C">
      <w:start w:val="1"/>
      <w:numFmt w:val="bullet"/>
      <w:lvlText w:val="•"/>
      <w:lvlJc w:val="left"/>
      <w:pPr>
        <w:tabs>
          <w:tab w:val="num" w:pos="720"/>
        </w:tabs>
        <w:ind w:left="720" w:hanging="360"/>
      </w:pPr>
      <w:rPr>
        <w:rFonts w:ascii="Times New Roman" w:hAnsi="Times New Roman" w:hint="default"/>
      </w:rPr>
    </w:lvl>
    <w:lvl w:ilvl="1" w:tplc="78141634" w:tentative="1">
      <w:start w:val="1"/>
      <w:numFmt w:val="bullet"/>
      <w:lvlText w:val="•"/>
      <w:lvlJc w:val="left"/>
      <w:pPr>
        <w:tabs>
          <w:tab w:val="num" w:pos="1440"/>
        </w:tabs>
        <w:ind w:left="1440" w:hanging="360"/>
      </w:pPr>
      <w:rPr>
        <w:rFonts w:ascii="Times New Roman" w:hAnsi="Times New Roman" w:hint="default"/>
      </w:rPr>
    </w:lvl>
    <w:lvl w:ilvl="2" w:tplc="23FC0338" w:tentative="1">
      <w:start w:val="1"/>
      <w:numFmt w:val="bullet"/>
      <w:lvlText w:val="•"/>
      <w:lvlJc w:val="left"/>
      <w:pPr>
        <w:tabs>
          <w:tab w:val="num" w:pos="2160"/>
        </w:tabs>
        <w:ind w:left="2160" w:hanging="360"/>
      </w:pPr>
      <w:rPr>
        <w:rFonts w:ascii="Times New Roman" w:hAnsi="Times New Roman" w:hint="default"/>
      </w:rPr>
    </w:lvl>
    <w:lvl w:ilvl="3" w:tplc="DB1081C2" w:tentative="1">
      <w:start w:val="1"/>
      <w:numFmt w:val="bullet"/>
      <w:lvlText w:val="•"/>
      <w:lvlJc w:val="left"/>
      <w:pPr>
        <w:tabs>
          <w:tab w:val="num" w:pos="2880"/>
        </w:tabs>
        <w:ind w:left="2880" w:hanging="360"/>
      </w:pPr>
      <w:rPr>
        <w:rFonts w:ascii="Times New Roman" w:hAnsi="Times New Roman" w:hint="default"/>
      </w:rPr>
    </w:lvl>
    <w:lvl w:ilvl="4" w:tplc="91865CB0" w:tentative="1">
      <w:start w:val="1"/>
      <w:numFmt w:val="bullet"/>
      <w:lvlText w:val="•"/>
      <w:lvlJc w:val="left"/>
      <w:pPr>
        <w:tabs>
          <w:tab w:val="num" w:pos="3600"/>
        </w:tabs>
        <w:ind w:left="3600" w:hanging="360"/>
      </w:pPr>
      <w:rPr>
        <w:rFonts w:ascii="Times New Roman" w:hAnsi="Times New Roman" w:hint="default"/>
      </w:rPr>
    </w:lvl>
    <w:lvl w:ilvl="5" w:tplc="4FF28F30" w:tentative="1">
      <w:start w:val="1"/>
      <w:numFmt w:val="bullet"/>
      <w:lvlText w:val="•"/>
      <w:lvlJc w:val="left"/>
      <w:pPr>
        <w:tabs>
          <w:tab w:val="num" w:pos="4320"/>
        </w:tabs>
        <w:ind w:left="4320" w:hanging="360"/>
      </w:pPr>
      <w:rPr>
        <w:rFonts w:ascii="Times New Roman" w:hAnsi="Times New Roman" w:hint="default"/>
      </w:rPr>
    </w:lvl>
    <w:lvl w:ilvl="6" w:tplc="BCA82F84" w:tentative="1">
      <w:start w:val="1"/>
      <w:numFmt w:val="bullet"/>
      <w:lvlText w:val="•"/>
      <w:lvlJc w:val="left"/>
      <w:pPr>
        <w:tabs>
          <w:tab w:val="num" w:pos="5040"/>
        </w:tabs>
        <w:ind w:left="5040" w:hanging="360"/>
      </w:pPr>
      <w:rPr>
        <w:rFonts w:ascii="Times New Roman" w:hAnsi="Times New Roman" w:hint="default"/>
      </w:rPr>
    </w:lvl>
    <w:lvl w:ilvl="7" w:tplc="205E2E66" w:tentative="1">
      <w:start w:val="1"/>
      <w:numFmt w:val="bullet"/>
      <w:lvlText w:val="•"/>
      <w:lvlJc w:val="left"/>
      <w:pPr>
        <w:tabs>
          <w:tab w:val="num" w:pos="5760"/>
        </w:tabs>
        <w:ind w:left="5760" w:hanging="360"/>
      </w:pPr>
      <w:rPr>
        <w:rFonts w:ascii="Times New Roman" w:hAnsi="Times New Roman" w:hint="default"/>
      </w:rPr>
    </w:lvl>
    <w:lvl w:ilvl="8" w:tplc="8F369D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BC0DA8"/>
    <w:multiLevelType w:val="hybridMultilevel"/>
    <w:tmpl w:val="452C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A0849"/>
    <w:multiLevelType w:val="hybridMultilevel"/>
    <w:tmpl w:val="37BA3B5C"/>
    <w:lvl w:ilvl="0" w:tplc="9F4CCA32">
      <w:start w:val="1"/>
      <w:numFmt w:val="bullet"/>
      <w:lvlText w:val="•"/>
      <w:lvlJc w:val="left"/>
      <w:pPr>
        <w:tabs>
          <w:tab w:val="num" w:pos="720"/>
        </w:tabs>
        <w:ind w:left="720" w:hanging="360"/>
      </w:pPr>
      <w:rPr>
        <w:rFonts w:ascii="Times New Roman" w:hAnsi="Times New Roman" w:hint="default"/>
      </w:rPr>
    </w:lvl>
    <w:lvl w:ilvl="1" w:tplc="6D6C4F2E" w:tentative="1">
      <w:start w:val="1"/>
      <w:numFmt w:val="bullet"/>
      <w:lvlText w:val="•"/>
      <w:lvlJc w:val="left"/>
      <w:pPr>
        <w:tabs>
          <w:tab w:val="num" w:pos="1440"/>
        </w:tabs>
        <w:ind w:left="1440" w:hanging="360"/>
      </w:pPr>
      <w:rPr>
        <w:rFonts w:ascii="Times New Roman" w:hAnsi="Times New Roman" w:hint="default"/>
      </w:rPr>
    </w:lvl>
    <w:lvl w:ilvl="2" w:tplc="04B4A5AC" w:tentative="1">
      <w:start w:val="1"/>
      <w:numFmt w:val="bullet"/>
      <w:lvlText w:val="•"/>
      <w:lvlJc w:val="left"/>
      <w:pPr>
        <w:tabs>
          <w:tab w:val="num" w:pos="2160"/>
        </w:tabs>
        <w:ind w:left="2160" w:hanging="360"/>
      </w:pPr>
      <w:rPr>
        <w:rFonts w:ascii="Times New Roman" w:hAnsi="Times New Roman" w:hint="default"/>
      </w:rPr>
    </w:lvl>
    <w:lvl w:ilvl="3" w:tplc="67FE159C" w:tentative="1">
      <w:start w:val="1"/>
      <w:numFmt w:val="bullet"/>
      <w:lvlText w:val="•"/>
      <w:lvlJc w:val="left"/>
      <w:pPr>
        <w:tabs>
          <w:tab w:val="num" w:pos="2880"/>
        </w:tabs>
        <w:ind w:left="2880" w:hanging="360"/>
      </w:pPr>
      <w:rPr>
        <w:rFonts w:ascii="Times New Roman" w:hAnsi="Times New Roman" w:hint="default"/>
      </w:rPr>
    </w:lvl>
    <w:lvl w:ilvl="4" w:tplc="4572B586" w:tentative="1">
      <w:start w:val="1"/>
      <w:numFmt w:val="bullet"/>
      <w:lvlText w:val="•"/>
      <w:lvlJc w:val="left"/>
      <w:pPr>
        <w:tabs>
          <w:tab w:val="num" w:pos="3600"/>
        </w:tabs>
        <w:ind w:left="3600" w:hanging="360"/>
      </w:pPr>
      <w:rPr>
        <w:rFonts w:ascii="Times New Roman" w:hAnsi="Times New Roman" w:hint="default"/>
      </w:rPr>
    </w:lvl>
    <w:lvl w:ilvl="5" w:tplc="87F6529C" w:tentative="1">
      <w:start w:val="1"/>
      <w:numFmt w:val="bullet"/>
      <w:lvlText w:val="•"/>
      <w:lvlJc w:val="left"/>
      <w:pPr>
        <w:tabs>
          <w:tab w:val="num" w:pos="4320"/>
        </w:tabs>
        <w:ind w:left="4320" w:hanging="360"/>
      </w:pPr>
      <w:rPr>
        <w:rFonts w:ascii="Times New Roman" w:hAnsi="Times New Roman" w:hint="default"/>
      </w:rPr>
    </w:lvl>
    <w:lvl w:ilvl="6" w:tplc="AD0C4CF0" w:tentative="1">
      <w:start w:val="1"/>
      <w:numFmt w:val="bullet"/>
      <w:lvlText w:val="•"/>
      <w:lvlJc w:val="left"/>
      <w:pPr>
        <w:tabs>
          <w:tab w:val="num" w:pos="5040"/>
        </w:tabs>
        <w:ind w:left="5040" w:hanging="360"/>
      </w:pPr>
      <w:rPr>
        <w:rFonts w:ascii="Times New Roman" w:hAnsi="Times New Roman" w:hint="default"/>
      </w:rPr>
    </w:lvl>
    <w:lvl w:ilvl="7" w:tplc="22E278F8" w:tentative="1">
      <w:start w:val="1"/>
      <w:numFmt w:val="bullet"/>
      <w:lvlText w:val="•"/>
      <w:lvlJc w:val="left"/>
      <w:pPr>
        <w:tabs>
          <w:tab w:val="num" w:pos="5760"/>
        </w:tabs>
        <w:ind w:left="5760" w:hanging="360"/>
      </w:pPr>
      <w:rPr>
        <w:rFonts w:ascii="Times New Roman" w:hAnsi="Times New Roman" w:hint="default"/>
      </w:rPr>
    </w:lvl>
    <w:lvl w:ilvl="8" w:tplc="6414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3D81B6C"/>
    <w:multiLevelType w:val="hybridMultilevel"/>
    <w:tmpl w:val="6D28066A"/>
    <w:lvl w:ilvl="0" w:tplc="74601710">
      <w:start w:val="1"/>
      <w:numFmt w:val="bullet"/>
      <w:lvlText w:val=""/>
      <w:lvlJc w:val="left"/>
      <w:pPr>
        <w:tabs>
          <w:tab w:val="num" w:pos="720"/>
        </w:tabs>
        <w:ind w:left="720" w:hanging="360"/>
      </w:pPr>
      <w:rPr>
        <w:rFonts w:ascii="Wingdings 3" w:hAnsi="Wingdings 3" w:hint="default"/>
      </w:rPr>
    </w:lvl>
    <w:lvl w:ilvl="1" w:tplc="403C9870" w:tentative="1">
      <w:start w:val="1"/>
      <w:numFmt w:val="bullet"/>
      <w:lvlText w:val=""/>
      <w:lvlJc w:val="left"/>
      <w:pPr>
        <w:tabs>
          <w:tab w:val="num" w:pos="1440"/>
        </w:tabs>
        <w:ind w:left="1440" w:hanging="360"/>
      </w:pPr>
      <w:rPr>
        <w:rFonts w:ascii="Wingdings 3" w:hAnsi="Wingdings 3" w:hint="default"/>
      </w:rPr>
    </w:lvl>
    <w:lvl w:ilvl="2" w:tplc="7FA698D0" w:tentative="1">
      <w:start w:val="1"/>
      <w:numFmt w:val="bullet"/>
      <w:lvlText w:val=""/>
      <w:lvlJc w:val="left"/>
      <w:pPr>
        <w:tabs>
          <w:tab w:val="num" w:pos="2160"/>
        </w:tabs>
        <w:ind w:left="2160" w:hanging="360"/>
      </w:pPr>
      <w:rPr>
        <w:rFonts w:ascii="Wingdings 3" w:hAnsi="Wingdings 3" w:hint="default"/>
      </w:rPr>
    </w:lvl>
    <w:lvl w:ilvl="3" w:tplc="F66E69E8" w:tentative="1">
      <w:start w:val="1"/>
      <w:numFmt w:val="bullet"/>
      <w:lvlText w:val=""/>
      <w:lvlJc w:val="left"/>
      <w:pPr>
        <w:tabs>
          <w:tab w:val="num" w:pos="2880"/>
        </w:tabs>
        <w:ind w:left="2880" w:hanging="360"/>
      </w:pPr>
      <w:rPr>
        <w:rFonts w:ascii="Wingdings 3" w:hAnsi="Wingdings 3" w:hint="default"/>
      </w:rPr>
    </w:lvl>
    <w:lvl w:ilvl="4" w:tplc="7F26456A" w:tentative="1">
      <w:start w:val="1"/>
      <w:numFmt w:val="bullet"/>
      <w:lvlText w:val=""/>
      <w:lvlJc w:val="left"/>
      <w:pPr>
        <w:tabs>
          <w:tab w:val="num" w:pos="3600"/>
        </w:tabs>
        <w:ind w:left="3600" w:hanging="360"/>
      </w:pPr>
      <w:rPr>
        <w:rFonts w:ascii="Wingdings 3" w:hAnsi="Wingdings 3" w:hint="default"/>
      </w:rPr>
    </w:lvl>
    <w:lvl w:ilvl="5" w:tplc="66AE8808" w:tentative="1">
      <w:start w:val="1"/>
      <w:numFmt w:val="bullet"/>
      <w:lvlText w:val=""/>
      <w:lvlJc w:val="left"/>
      <w:pPr>
        <w:tabs>
          <w:tab w:val="num" w:pos="4320"/>
        </w:tabs>
        <w:ind w:left="4320" w:hanging="360"/>
      </w:pPr>
      <w:rPr>
        <w:rFonts w:ascii="Wingdings 3" w:hAnsi="Wingdings 3" w:hint="default"/>
      </w:rPr>
    </w:lvl>
    <w:lvl w:ilvl="6" w:tplc="16EE2064" w:tentative="1">
      <w:start w:val="1"/>
      <w:numFmt w:val="bullet"/>
      <w:lvlText w:val=""/>
      <w:lvlJc w:val="left"/>
      <w:pPr>
        <w:tabs>
          <w:tab w:val="num" w:pos="5040"/>
        </w:tabs>
        <w:ind w:left="5040" w:hanging="360"/>
      </w:pPr>
      <w:rPr>
        <w:rFonts w:ascii="Wingdings 3" w:hAnsi="Wingdings 3" w:hint="default"/>
      </w:rPr>
    </w:lvl>
    <w:lvl w:ilvl="7" w:tplc="09F6A556" w:tentative="1">
      <w:start w:val="1"/>
      <w:numFmt w:val="bullet"/>
      <w:lvlText w:val=""/>
      <w:lvlJc w:val="left"/>
      <w:pPr>
        <w:tabs>
          <w:tab w:val="num" w:pos="5760"/>
        </w:tabs>
        <w:ind w:left="5760" w:hanging="360"/>
      </w:pPr>
      <w:rPr>
        <w:rFonts w:ascii="Wingdings 3" w:hAnsi="Wingdings 3" w:hint="default"/>
      </w:rPr>
    </w:lvl>
    <w:lvl w:ilvl="8" w:tplc="7E1A0CF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B2A6CA6"/>
    <w:multiLevelType w:val="hybridMultilevel"/>
    <w:tmpl w:val="BB68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36763"/>
    <w:multiLevelType w:val="hybridMultilevel"/>
    <w:tmpl w:val="3F74CDDC"/>
    <w:lvl w:ilvl="0" w:tplc="F1EECF8C">
      <w:start w:val="1"/>
      <w:numFmt w:val="bullet"/>
      <w:lvlText w:val="•"/>
      <w:lvlJc w:val="left"/>
      <w:pPr>
        <w:tabs>
          <w:tab w:val="num" w:pos="720"/>
        </w:tabs>
        <w:ind w:left="720" w:hanging="360"/>
      </w:pPr>
      <w:rPr>
        <w:rFonts w:ascii="Times New Roman" w:hAnsi="Times New Roman" w:hint="default"/>
      </w:rPr>
    </w:lvl>
    <w:lvl w:ilvl="1" w:tplc="AC1C355A" w:tentative="1">
      <w:start w:val="1"/>
      <w:numFmt w:val="bullet"/>
      <w:lvlText w:val="•"/>
      <w:lvlJc w:val="left"/>
      <w:pPr>
        <w:tabs>
          <w:tab w:val="num" w:pos="1440"/>
        </w:tabs>
        <w:ind w:left="1440" w:hanging="360"/>
      </w:pPr>
      <w:rPr>
        <w:rFonts w:ascii="Times New Roman" w:hAnsi="Times New Roman" w:hint="default"/>
      </w:rPr>
    </w:lvl>
    <w:lvl w:ilvl="2" w:tplc="04D82D02" w:tentative="1">
      <w:start w:val="1"/>
      <w:numFmt w:val="bullet"/>
      <w:lvlText w:val="•"/>
      <w:lvlJc w:val="left"/>
      <w:pPr>
        <w:tabs>
          <w:tab w:val="num" w:pos="2160"/>
        </w:tabs>
        <w:ind w:left="2160" w:hanging="360"/>
      </w:pPr>
      <w:rPr>
        <w:rFonts w:ascii="Times New Roman" w:hAnsi="Times New Roman" w:hint="default"/>
      </w:rPr>
    </w:lvl>
    <w:lvl w:ilvl="3" w:tplc="FC26D162" w:tentative="1">
      <w:start w:val="1"/>
      <w:numFmt w:val="bullet"/>
      <w:lvlText w:val="•"/>
      <w:lvlJc w:val="left"/>
      <w:pPr>
        <w:tabs>
          <w:tab w:val="num" w:pos="2880"/>
        </w:tabs>
        <w:ind w:left="2880" w:hanging="360"/>
      </w:pPr>
      <w:rPr>
        <w:rFonts w:ascii="Times New Roman" w:hAnsi="Times New Roman" w:hint="default"/>
      </w:rPr>
    </w:lvl>
    <w:lvl w:ilvl="4" w:tplc="51D6FF32" w:tentative="1">
      <w:start w:val="1"/>
      <w:numFmt w:val="bullet"/>
      <w:lvlText w:val="•"/>
      <w:lvlJc w:val="left"/>
      <w:pPr>
        <w:tabs>
          <w:tab w:val="num" w:pos="3600"/>
        </w:tabs>
        <w:ind w:left="3600" w:hanging="360"/>
      </w:pPr>
      <w:rPr>
        <w:rFonts w:ascii="Times New Roman" w:hAnsi="Times New Roman" w:hint="default"/>
      </w:rPr>
    </w:lvl>
    <w:lvl w:ilvl="5" w:tplc="A93AB37A" w:tentative="1">
      <w:start w:val="1"/>
      <w:numFmt w:val="bullet"/>
      <w:lvlText w:val="•"/>
      <w:lvlJc w:val="left"/>
      <w:pPr>
        <w:tabs>
          <w:tab w:val="num" w:pos="4320"/>
        </w:tabs>
        <w:ind w:left="4320" w:hanging="360"/>
      </w:pPr>
      <w:rPr>
        <w:rFonts w:ascii="Times New Roman" w:hAnsi="Times New Roman" w:hint="default"/>
      </w:rPr>
    </w:lvl>
    <w:lvl w:ilvl="6" w:tplc="C856493E" w:tentative="1">
      <w:start w:val="1"/>
      <w:numFmt w:val="bullet"/>
      <w:lvlText w:val="•"/>
      <w:lvlJc w:val="left"/>
      <w:pPr>
        <w:tabs>
          <w:tab w:val="num" w:pos="5040"/>
        </w:tabs>
        <w:ind w:left="5040" w:hanging="360"/>
      </w:pPr>
      <w:rPr>
        <w:rFonts w:ascii="Times New Roman" w:hAnsi="Times New Roman" w:hint="default"/>
      </w:rPr>
    </w:lvl>
    <w:lvl w:ilvl="7" w:tplc="2E5A7C98" w:tentative="1">
      <w:start w:val="1"/>
      <w:numFmt w:val="bullet"/>
      <w:lvlText w:val="•"/>
      <w:lvlJc w:val="left"/>
      <w:pPr>
        <w:tabs>
          <w:tab w:val="num" w:pos="5760"/>
        </w:tabs>
        <w:ind w:left="5760" w:hanging="360"/>
      </w:pPr>
      <w:rPr>
        <w:rFonts w:ascii="Times New Roman" w:hAnsi="Times New Roman" w:hint="default"/>
      </w:rPr>
    </w:lvl>
    <w:lvl w:ilvl="8" w:tplc="76F02F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FC077C8"/>
    <w:multiLevelType w:val="hybridMultilevel"/>
    <w:tmpl w:val="28F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708A9"/>
    <w:multiLevelType w:val="hybridMultilevel"/>
    <w:tmpl w:val="D4D4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411B2"/>
    <w:multiLevelType w:val="hybridMultilevel"/>
    <w:tmpl w:val="2CAC3CEE"/>
    <w:lvl w:ilvl="0" w:tplc="CDD4E5D6">
      <w:start w:val="1"/>
      <w:numFmt w:val="bullet"/>
      <w:lvlText w:val=""/>
      <w:lvlJc w:val="left"/>
      <w:pPr>
        <w:tabs>
          <w:tab w:val="num" w:pos="720"/>
        </w:tabs>
        <w:ind w:left="720" w:hanging="360"/>
      </w:pPr>
      <w:rPr>
        <w:rFonts w:ascii="Wingdings 3" w:hAnsi="Wingdings 3" w:hint="default"/>
      </w:rPr>
    </w:lvl>
    <w:lvl w:ilvl="1" w:tplc="ED2EBC96" w:tentative="1">
      <w:start w:val="1"/>
      <w:numFmt w:val="bullet"/>
      <w:lvlText w:val=""/>
      <w:lvlJc w:val="left"/>
      <w:pPr>
        <w:tabs>
          <w:tab w:val="num" w:pos="1440"/>
        </w:tabs>
        <w:ind w:left="1440" w:hanging="360"/>
      </w:pPr>
      <w:rPr>
        <w:rFonts w:ascii="Wingdings 3" w:hAnsi="Wingdings 3" w:hint="default"/>
      </w:rPr>
    </w:lvl>
    <w:lvl w:ilvl="2" w:tplc="5BBA48F6" w:tentative="1">
      <w:start w:val="1"/>
      <w:numFmt w:val="bullet"/>
      <w:lvlText w:val=""/>
      <w:lvlJc w:val="left"/>
      <w:pPr>
        <w:tabs>
          <w:tab w:val="num" w:pos="2160"/>
        </w:tabs>
        <w:ind w:left="2160" w:hanging="360"/>
      </w:pPr>
      <w:rPr>
        <w:rFonts w:ascii="Wingdings 3" w:hAnsi="Wingdings 3" w:hint="default"/>
      </w:rPr>
    </w:lvl>
    <w:lvl w:ilvl="3" w:tplc="7CCAD5BE" w:tentative="1">
      <w:start w:val="1"/>
      <w:numFmt w:val="bullet"/>
      <w:lvlText w:val=""/>
      <w:lvlJc w:val="left"/>
      <w:pPr>
        <w:tabs>
          <w:tab w:val="num" w:pos="2880"/>
        </w:tabs>
        <w:ind w:left="2880" w:hanging="360"/>
      </w:pPr>
      <w:rPr>
        <w:rFonts w:ascii="Wingdings 3" w:hAnsi="Wingdings 3" w:hint="default"/>
      </w:rPr>
    </w:lvl>
    <w:lvl w:ilvl="4" w:tplc="61187504" w:tentative="1">
      <w:start w:val="1"/>
      <w:numFmt w:val="bullet"/>
      <w:lvlText w:val=""/>
      <w:lvlJc w:val="left"/>
      <w:pPr>
        <w:tabs>
          <w:tab w:val="num" w:pos="3600"/>
        </w:tabs>
        <w:ind w:left="3600" w:hanging="360"/>
      </w:pPr>
      <w:rPr>
        <w:rFonts w:ascii="Wingdings 3" w:hAnsi="Wingdings 3" w:hint="default"/>
      </w:rPr>
    </w:lvl>
    <w:lvl w:ilvl="5" w:tplc="9FAAB0B6" w:tentative="1">
      <w:start w:val="1"/>
      <w:numFmt w:val="bullet"/>
      <w:lvlText w:val=""/>
      <w:lvlJc w:val="left"/>
      <w:pPr>
        <w:tabs>
          <w:tab w:val="num" w:pos="4320"/>
        </w:tabs>
        <w:ind w:left="4320" w:hanging="360"/>
      </w:pPr>
      <w:rPr>
        <w:rFonts w:ascii="Wingdings 3" w:hAnsi="Wingdings 3" w:hint="default"/>
      </w:rPr>
    </w:lvl>
    <w:lvl w:ilvl="6" w:tplc="B2A052FA" w:tentative="1">
      <w:start w:val="1"/>
      <w:numFmt w:val="bullet"/>
      <w:lvlText w:val=""/>
      <w:lvlJc w:val="left"/>
      <w:pPr>
        <w:tabs>
          <w:tab w:val="num" w:pos="5040"/>
        </w:tabs>
        <w:ind w:left="5040" w:hanging="360"/>
      </w:pPr>
      <w:rPr>
        <w:rFonts w:ascii="Wingdings 3" w:hAnsi="Wingdings 3" w:hint="default"/>
      </w:rPr>
    </w:lvl>
    <w:lvl w:ilvl="7" w:tplc="CB6EF5A2" w:tentative="1">
      <w:start w:val="1"/>
      <w:numFmt w:val="bullet"/>
      <w:lvlText w:val=""/>
      <w:lvlJc w:val="left"/>
      <w:pPr>
        <w:tabs>
          <w:tab w:val="num" w:pos="5760"/>
        </w:tabs>
        <w:ind w:left="5760" w:hanging="360"/>
      </w:pPr>
      <w:rPr>
        <w:rFonts w:ascii="Wingdings 3" w:hAnsi="Wingdings 3" w:hint="default"/>
      </w:rPr>
    </w:lvl>
    <w:lvl w:ilvl="8" w:tplc="D744C9D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7AE1D86"/>
    <w:multiLevelType w:val="hybridMultilevel"/>
    <w:tmpl w:val="9388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E73E6"/>
    <w:multiLevelType w:val="hybridMultilevel"/>
    <w:tmpl w:val="075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A02A5"/>
    <w:multiLevelType w:val="hybridMultilevel"/>
    <w:tmpl w:val="29E6C8BA"/>
    <w:lvl w:ilvl="0" w:tplc="144268EC">
      <w:start w:val="1"/>
      <w:numFmt w:val="bullet"/>
      <w:lvlText w:val=""/>
      <w:lvlJc w:val="left"/>
      <w:pPr>
        <w:tabs>
          <w:tab w:val="num" w:pos="720"/>
        </w:tabs>
        <w:ind w:left="720" w:hanging="360"/>
      </w:pPr>
      <w:rPr>
        <w:rFonts w:ascii="Wingdings 3" w:hAnsi="Wingdings 3" w:hint="default"/>
      </w:rPr>
    </w:lvl>
    <w:lvl w:ilvl="1" w:tplc="7B806786" w:tentative="1">
      <w:start w:val="1"/>
      <w:numFmt w:val="bullet"/>
      <w:lvlText w:val=""/>
      <w:lvlJc w:val="left"/>
      <w:pPr>
        <w:tabs>
          <w:tab w:val="num" w:pos="1440"/>
        </w:tabs>
        <w:ind w:left="1440" w:hanging="360"/>
      </w:pPr>
      <w:rPr>
        <w:rFonts w:ascii="Wingdings 3" w:hAnsi="Wingdings 3" w:hint="default"/>
      </w:rPr>
    </w:lvl>
    <w:lvl w:ilvl="2" w:tplc="16E6CB38" w:tentative="1">
      <w:start w:val="1"/>
      <w:numFmt w:val="bullet"/>
      <w:lvlText w:val=""/>
      <w:lvlJc w:val="left"/>
      <w:pPr>
        <w:tabs>
          <w:tab w:val="num" w:pos="2160"/>
        </w:tabs>
        <w:ind w:left="2160" w:hanging="360"/>
      </w:pPr>
      <w:rPr>
        <w:rFonts w:ascii="Wingdings 3" w:hAnsi="Wingdings 3" w:hint="default"/>
      </w:rPr>
    </w:lvl>
    <w:lvl w:ilvl="3" w:tplc="9732084C" w:tentative="1">
      <w:start w:val="1"/>
      <w:numFmt w:val="bullet"/>
      <w:lvlText w:val=""/>
      <w:lvlJc w:val="left"/>
      <w:pPr>
        <w:tabs>
          <w:tab w:val="num" w:pos="2880"/>
        </w:tabs>
        <w:ind w:left="2880" w:hanging="360"/>
      </w:pPr>
      <w:rPr>
        <w:rFonts w:ascii="Wingdings 3" w:hAnsi="Wingdings 3" w:hint="default"/>
      </w:rPr>
    </w:lvl>
    <w:lvl w:ilvl="4" w:tplc="8B281F7C" w:tentative="1">
      <w:start w:val="1"/>
      <w:numFmt w:val="bullet"/>
      <w:lvlText w:val=""/>
      <w:lvlJc w:val="left"/>
      <w:pPr>
        <w:tabs>
          <w:tab w:val="num" w:pos="3600"/>
        </w:tabs>
        <w:ind w:left="3600" w:hanging="360"/>
      </w:pPr>
      <w:rPr>
        <w:rFonts w:ascii="Wingdings 3" w:hAnsi="Wingdings 3" w:hint="default"/>
      </w:rPr>
    </w:lvl>
    <w:lvl w:ilvl="5" w:tplc="447CC432" w:tentative="1">
      <w:start w:val="1"/>
      <w:numFmt w:val="bullet"/>
      <w:lvlText w:val=""/>
      <w:lvlJc w:val="left"/>
      <w:pPr>
        <w:tabs>
          <w:tab w:val="num" w:pos="4320"/>
        </w:tabs>
        <w:ind w:left="4320" w:hanging="360"/>
      </w:pPr>
      <w:rPr>
        <w:rFonts w:ascii="Wingdings 3" w:hAnsi="Wingdings 3" w:hint="default"/>
      </w:rPr>
    </w:lvl>
    <w:lvl w:ilvl="6" w:tplc="6F72DFBE" w:tentative="1">
      <w:start w:val="1"/>
      <w:numFmt w:val="bullet"/>
      <w:lvlText w:val=""/>
      <w:lvlJc w:val="left"/>
      <w:pPr>
        <w:tabs>
          <w:tab w:val="num" w:pos="5040"/>
        </w:tabs>
        <w:ind w:left="5040" w:hanging="360"/>
      </w:pPr>
      <w:rPr>
        <w:rFonts w:ascii="Wingdings 3" w:hAnsi="Wingdings 3" w:hint="default"/>
      </w:rPr>
    </w:lvl>
    <w:lvl w:ilvl="7" w:tplc="FEB8A2FE" w:tentative="1">
      <w:start w:val="1"/>
      <w:numFmt w:val="bullet"/>
      <w:lvlText w:val=""/>
      <w:lvlJc w:val="left"/>
      <w:pPr>
        <w:tabs>
          <w:tab w:val="num" w:pos="5760"/>
        </w:tabs>
        <w:ind w:left="5760" w:hanging="360"/>
      </w:pPr>
      <w:rPr>
        <w:rFonts w:ascii="Wingdings 3" w:hAnsi="Wingdings 3" w:hint="default"/>
      </w:rPr>
    </w:lvl>
    <w:lvl w:ilvl="8" w:tplc="76A645C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05A6229"/>
    <w:multiLevelType w:val="hybridMultilevel"/>
    <w:tmpl w:val="1CE6F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E2416"/>
    <w:multiLevelType w:val="hybridMultilevel"/>
    <w:tmpl w:val="1000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735B7"/>
    <w:multiLevelType w:val="hybridMultilevel"/>
    <w:tmpl w:val="EAD80892"/>
    <w:lvl w:ilvl="0" w:tplc="1504B564">
      <w:start w:val="1"/>
      <w:numFmt w:val="bullet"/>
      <w:lvlText w:val=""/>
      <w:lvlJc w:val="left"/>
      <w:pPr>
        <w:tabs>
          <w:tab w:val="num" w:pos="720"/>
        </w:tabs>
        <w:ind w:left="720" w:hanging="360"/>
      </w:pPr>
      <w:rPr>
        <w:rFonts w:ascii="Wingdings 3" w:hAnsi="Wingdings 3" w:hint="default"/>
      </w:rPr>
    </w:lvl>
    <w:lvl w:ilvl="1" w:tplc="556CA932" w:tentative="1">
      <w:start w:val="1"/>
      <w:numFmt w:val="bullet"/>
      <w:lvlText w:val=""/>
      <w:lvlJc w:val="left"/>
      <w:pPr>
        <w:tabs>
          <w:tab w:val="num" w:pos="1440"/>
        </w:tabs>
        <w:ind w:left="1440" w:hanging="360"/>
      </w:pPr>
      <w:rPr>
        <w:rFonts w:ascii="Wingdings 3" w:hAnsi="Wingdings 3" w:hint="default"/>
      </w:rPr>
    </w:lvl>
    <w:lvl w:ilvl="2" w:tplc="646CE3B6" w:tentative="1">
      <w:start w:val="1"/>
      <w:numFmt w:val="bullet"/>
      <w:lvlText w:val=""/>
      <w:lvlJc w:val="left"/>
      <w:pPr>
        <w:tabs>
          <w:tab w:val="num" w:pos="2160"/>
        </w:tabs>
        <w:ind w:left="2160" w:hanging="360"/>
      </w:pPr>
      <w:rPr>
        <w:rFonts w:ascii="Wingdings 3" w:hAnsi="Wingdings 3" w:hint="default"/>
      </w:rPr>
    </w:lvl>
    <w:lvl w:ilvl="3" w:tplc="466C253C" w:tentative="1">
      <w:start w:val="1"/>
      <w:numFmt w:val="bullet"/>
      <w:lvlText w:val=""/>
      <w:lvlJc w:val="left"/>
      <w:pPr>
        <w:tabs>
          <w:tab w:val="num" w:pos="2880"/>
        </w:tabs>
        <w:ind w:left="2880" w:hanging="360"/>
      </w:pPr>
      <w:rPr>
        <w:rFonts w:ascii="Wingdings 3" w:hAnsi="Wingdings 3" w:hint="default"/>
      </w:rPr>
    </w:lvl>
    <w:lvl w:ilvl="4" w:tplc="B1FCB69C" w:tentative="1">
      <w:start w:val="1"/>
      <w:numFmt w:val="bullet"/>
      <w:lvlText w:val=""/>
      <w:lvlJc w:val="left"/>
      <w:pPr>
        <w:tabs>
          <w:tab w:val="num" w:pos="3600"/>
        </w:tabs>
        <w:ind w:left="3600" w:hanging="360"/>
      </w:pPr>
      <w:rPr>
        <w:rFonts w:ascii="Wingdings 3" w:hAnsi="Wingdings 3" w:hint="default"/>
      </w:rPr>
    </w:lvl>
    <w:lvl w:ilvl="5" w:tplc="224046E6" w:tentative="1">
      <w:start w:val="1"/>
      <w:numFmt w:val="bullet"/>
      <w:lvlText w:val=""/>
      <w:lvlJc w:val="left"/>
      <w:pPr>
        <w:tabs>
          <w:tab w:val="num" w:pos="4320"/>
        </w:tabs>
        <w:ind w:left="4320" w:hanging="360"/>
      </w:pPr>
      <w:rPr>
        <w:rFonts w:ascii="Wingdings 3" w:hAnsi="Wingdings 3" w:hint="default"/>
      </w:rPr>
    </w:lvl>
    <w:lvl w:ilvl="6" w:tplc="4DF6659E" w:tentative="1">
      <w:start w:val="1"/>
      <w:numFmt w:val="bullet"/>
      <w:lvlText w:val=""/>
      <w:lvlJc w:val="left"/>
      <w:pPr>
        <w:tabs>
          <w:tab w:val="num" w:pos="5040"/>
        </w:tabs>
        <w:ind w:left="5040" w:hanging="360"/>
      </w:pPr>
      <w:rPr>
        <w:rFonts w:ascii="Wingdings 3" w:hAnsi="Wingdings 3" w:hint="default"/>
      </w:rPr>
    </w:lvl>
    <w:lvl w:ilvl="7" w:tplc="D1C27ACA" w:tentative="1">
      <w:start w:val="1"/>
      <w:numFmt w:val="bullet"/>
      <w:lvlText w:val=""/>
      <w:lvlJc w:val="left"/>
      <w:pPr>
        <w:tabs>
          <w:tab w:val="num" w:pos="5760"/>
        </w:tabs>
        <w:ind w:left="5760" w:hanging="360"/>
      </w:pPr>
      <w:rPr>
        <w:rFonts w:ascii="Wingdings 3" w:hAnsi="Wingdings 3" w:hint="default"/>
      </w:rPr>
    </w:lvl>
    <w:lvl w:ilvl="8" w:tplc="25D4A82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6A52725"/>
    <w:multiLevelType w:val="hybridMultilevel"/>
    <w:tmpl w:val="14102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086172"/>
    <w:multiLevelType w:val="hybridMultilevel"/>
    <w:tmpl w:val="39FC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65D24"/>
    <w:multiLevelType w:val="hybridMultilevel"/>
    <w:tmpl w:val="09708C82"/>
    <w:lvl w:ilvl="0" w:tplc="C09A6B78">
      <w:start w:val="1"/>
      <w:numFmt w:val="bullet"/>
      <w:lvlText w:val=""/>
      <w:lvlJc w:val="left"/>
      <w:pPr>
        <w:tabs>
          <w:tab w:val="num" w:pos="720"/>
        </w:tabs>
        <w:ind w:left="720" w:hanging="360"/>
      </w:pPr>
      <w:rPr>
        <w:rFonts w:ascii="Wingdings 3" w:hAnsi="Wingdings 3" w:hint="default"/>
      </w:rPr>
    </w:lvl>
    <w:lvl w:ilvl="1" w:tplc="6DD4B906" w:tentative="1">
      <w:start w:val="1"/>
      <w:numFmt w:val="bullet"/>
      <w:lvlText w:val=""/>
      <w:lvlJc w:val="left"/>
      <w:pPr>
        <w:tabs>
          <w:tab w:val="num" w:pos="1440"/>
        </w:tabs>
        <w:ind w:left="1440" w:hanging="360"/>
      </w:pPr>
      <w:rPr>
        <w:rFonts w:ascii="Wingdings 3" w:hAnsi="Wingdings 3" w:hint="default"/>
      </w:rPr>
    </w:lvl>
    <w:lvl w:ilvl="2" w:tplc="BFEEAEB8" w:tentative="1">
      <w:start w:val="1"/>
      <w:numFmt w:val="bullet"/>
      <w:lvlText w:val=""/>
      <w:lvlJc w:val="left"/>
      <w:pPr>
        <w:tabs>
          <w:tab w:val="num" w:pos="2160"/>
        </w:tabs>
        <w:ind w:left="2160" w:hanging="360"/>
      </w:pPr>
      <w:rPr>
        <w:rFonts w:ascii="Wingdings 3" w:hAnsi="Wingdings 3" w:hint="default"/>
      </w:rPr>
    </w:lvl>
    <w:lvl w:ilvl="3" w:tplc="4656CADA" w:tentative="1">
      <w:start w:val="1"/>
      <w:numFmt w:val="bullet"/>
      <w:lvlText w:val=""/>
      <w:lvlJc w:val="left"/>
      <w:pPr>
        <w:tabs>
          <w:tab w:val="num" w:pos="2880"/>
        </w:tabs>
        <w:ind w:left="2880" w:hanging="360"/>
      </w:pPr>
      <w:rPr>
        <w:rFonts w:ascii="Wingdings 3" w:hAnsi="Wingdings 3" w:hint="default"/>
      </w:rPr>
    </w:lvl>
    <w:lvl w:ilvl="4" w:tplc="C5A045FA" w:tentative="1">
      <w:start w:val="1"/>
      <w:numFmt w:val="bullet"/>
      <w:lvlText w:val=""/>
      <w:lvlJc w:val="left"/>
      <w:pPr>
        <w:tabs>
          <w:tab w:val="num" w:pos="3600"/>
        </w:tabs>
        <w:ind w:left="3600" w:hanging="360"/>
      </w:pPr>
      <w:rPr>
        <w:rFonts w:ascii="Wingdings 3" w:hAnsi="Wingdings 3" w:hint="default"/>
      </w:rPr>
    </w:lvl>
    <w:lvl w:ilvl="5" w:tplc="1036591E" w:tentative="1">
      <w:start w:val="1"/>
      <w:numFmt w:val="bullet"/>
      <w:lvlText w:val=""/>
      <w:lvlJc w:val="left"/>
      <w:pPr>
        <w:tabs>
          <w:tab w:val="num" w:pos="4320"/>
        </w:tabs>
        <w:ind w:left="4320" w:hanging="360"/>
      </w:pPr>
      <w:rPr>
        <w:rFonts w:ascii="Wingdings 3" w:hAnsi="Wingdings 3" w:hint="default"/>
      </w:rPr>
    </w:lvl>
    <w:lvl w:ilvl="6" w:tplc="3968B4F8" w:tentative="1">
      <w:start w:val="1"/>
      <w:numFmt w:val="bullet"/>
      <w:lvlText w:val=""/>
      <w:lvlJc w:val="left"/>
      <w:pPr>
        <w:tabs>
          <w:tab w:val="num" w:pos="5040"/>
        </w:tabs>
        <w:ind w:left="5040" w:hanging="360"/>
      </w:pPr>
      <w:rPr>
        <w:rFonts w:ascii="Wingdings 3" w:hAnsi="Wingdings 3" w:hint="default"/>
      </w:rPr>
    </w:lvl>
    <w:lvl w:ilvl="7" w:tplc="18B4F128" w:tentative="1">
      <w:start w:val="1"/>
      <w:numFmt w:val="bullet"/>
      <w:lvlText w:val=""/>
      <w:lvlJc w:val="left"/>
      <w:pPr>
        <w:tabs>
          <w:tab w:val="num" w:pos="5760"/>
        </w:tabs>
        <w:ind w:left="5760" w:hanging="360"/>
      </w:pPr>
      <w:rPr>
        <w:rFonts w:ascii="Wingdings 3" w:hAnsi="Wingdings 3" w:hint="default"/>
      </w:rPr>
    </w:lvl>
    <w:lvl w:ilvl="8" w:tplc="1280F73A"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3DC060F"/>
    <w:multiLevelType w:val="hybridMultilevel"/>
    <w:tmpl w:val="1B3E5CFE"/>
    <w:lvl w:ilvl="0" w:tplc="01906322">
      <w:start w:val="1"/>
      <w:numFmt w:val="bullet"/>
      <w:lvlText w:val="◦"/>
      <w:lvlJc w:val="left"/>
      <w:pPr>
        <w:tabs>
          <w:tab w:val="num" w:pos="720"/>
        </w:tabs>
        <w:ind w:left="720" w:hanging="360"/>
      </w:pPr>
      <w:rPr>
        <w:rFonts w:ascii="Verdana" w:hAnsi="Verdana" w:hint="default"/>
      </w:rPr>
    </w:lvl>
    <w:lvl w:ilvl="1" w:tplc="85322F22">
      <w:start w:val="1"/>
      <w:numFmt w:val="bullet"/>
      <w:lvlText w:val="◦"/>
      <w:lvlJc w:val="left"/>
      <w:pPr>
        <w:tabs>
          <w:tab w:val="num" w:pos="1440"/>
        </w:tabs>
        <w:ind w:left="1440" w:hanging="360"/>
      </w:pPr>
      <w:rPr>
        <w:rFonts w:ascii="Verdana" w:hAnsi="Verdana" w:hint="default"/>
      </w:rPr>
    </w:lvl>
    <w:lvl w:ilvl="2" w:tplc="7A023F66" w:tentative="1">
      <w:start w:val="1"/>
      <w:numFmt w:val="bullet"/>
      <w:lvlText w:val="◦"/>
      <w:lvlJc w:val="left"/>
      <w:pPr>
        <w:tabs>
          <w:tab w:val="num" w:pos="2160"/>
        </w:tabs>
        <w:ind w:left="2160" w:hanging="360"/>
      </w:pPr>
      <w:rPr>
        <w:rFonts w:ascii="Verdana" w:hAnsi="Verdana" w:hint="default"/>
      </w:rPr>
    </w:lvl>
    <w:lvl w:ilvl="3" w:tplc="94F4DAC0" w:tentative="1">
      <w:start w:val="1"/>
      <w:numFmt w:val="bullet"/>
      <w:lvlText w:val="◦"/>
      <w:lvlJc w:val="left"/>
      <w:pPr>
        <w:tabs>
          <w:tab w:val="num" w:pos="2880"/>
        </w:tabs>
        <w:ind w:left="2880" w:hanging="360"/>
      </w:pPr>
      <w:rPr>
        <w:rFonts w:ascii="Verdana" w:hAnsi="Verdana" w:hint="default"/>
      </w:rPr>
    </w:lvl>
    <w:lvl w:ilvl="4" w:tplc="98987BCA" w:tentative="1">
      <w:start w:val="1"/>
      <w:numFmt w:val="bullet"/>
      <w:lvlText w:val="◦"/>
      <w:lvlJc w:val="left"/>
      <w:pPr>
        <w:tabs>
          <w:tab w:val="num" w:pos="3600"/>
        </w:tabs>
        <w:ind w:left="3600" w:hanging="360"/>
      </w:pPr>
      <w:rPr>
        <w:rFonts w:ascii="Verdana" w:hAnsi="Verdana" w:hint="default"/>
      </w:rPr>
    </w:lvl>
    <w:lvl w:ilvl="5" w:tplc="51242FBA" w:tentative="1">
      <w:start w:val="1"/>
      <w:numFmt w:val="bullet"/>
      <w:lvlText w:val="◦"/>
      <w:lvlJc w:val="left"/>
      <w:pPr>
        <w:tabs>
          <w:tab w:val="num" w:pos="4320"/>
        </w:tabs>
        <w:ind w:left="4320" w:hanging="360"/>
      </w:pPr>
      <w:rPr>
        <w:rFonts w:ascii="Verdana" w:hAnsi="Verdana" w:hint="default"/>
      </w:rPr>
    </w:lvl>
    <w:lvl w:ilvl="6" w:tplc="45508F5C" w:tentative="1">
      <w:start w:val="1"/>
      <w:numFmt w:val="bullet"/>
      <w:lvlText w:val="◦"/>
      <w:lvlJc w:val="left"/>
      <w:pPr>
        <w:tabs>
          <w:tab w:val="num" w:pos="5040"/>
        </w:tabs>
        <w:ind w:left="5040" w:hanging="360"/>
      </w:pPr>
      <w:rPr>
        <w:rFonts w:ascii="Verdana" w:hAnsi="Verdana" w:hint="default"/>
      </w:rPr>
    </w:lvl>
    <w:lvl w:ilvl="7" w:tplc="42E002B6" w:tentative="1">
      <w:start w:val="1"/>
      <w:numFmt w:val="bullet"/>
      <w:lvlText w:val="◦"/>
      <w:lvlJc w:val="left"/>
      <w:pPr>
        <w:tabs>
          <w:tab w:val="num" w:pos="5760"/>
        </w:tabs>
        <w:ind w:left="5760" w:hanging="360"/>
      </w:pPr>
      <w:rPr>
        <w:rFonts w:ascii="Verdana" w:hAnsi="Verdana" w:hint="default"/>
      </w:rPr>
    </w:lvl>
    <w:lvl w:ilvl="8" w:tplc="68BC70A2" w:tentative="1">
      <w:start w:val="1"/>
      <w:numFmt w:val="bullet"/>
      <w:lvlText w:val="◦"/>
      <w:lvlJc w:val="left"/>
      <w:pPr>
        <w:tabs>
          <w:tab w:val="num" w:pos="6480"/>
        </w:tabs>
        <w:ind w:left="6480" w:hanging="360"/>
      </w:pPr>
      <w:rPr>
        <w:rFonts w:ascii="Verdana" w:hAnsi="Verdana" w:hint="default"/>
      </w:rPr>
    </w:lvl>
  </w:abstractNum>
  <w:abstractNum w:abstractNumId="28" w15:restartNumberingAfterBreak="0">
    <w:nsid w:val="748320BC"/>
    <w:multiLevelType w:val="hybridMultilevel"/>
    <w:tmpl w:val="01068A80"/>
    <w:lvl w:ilvl="0" w:tplc="EF345D64">
      <w:start w:val="1"/>
      <w:numFmt w:val="bullet"/>
      <w:lvlText w:val="•"/>
      <w:lvlJc w:val="left"/>
      <w:pPr>
        <w:tabs>
          <w:tab w:val="num" w:pos="720"/>
        </w:tabs>
        <w:ind w:left="720" w:hanging="360"/>
      </w:pPr>
      <w:rPr>
        <w:rFonts w:ascii="Times New Roman" w:hAnsi="Times New Roman" w:hint="default"/>
      </w:rPr>
    </w:lvl>
    <w:lvl w:ilvl="1" w:tplc="457E7E98" w:tentative="1">
      <w:start w:val="1"/>
      <w:numFmt w:val="bullet"/>
      <w:lvlText w:val="•"/>
      <w:lvlJc w:val="left"/>
      <w:pPr>
        <w:tabs>
          <w:tab w:val="num" w:pos="1440"/>
        </w:tabs>
        <w:ind w:left="1440" w:hanging="360"/>
      </w:pPr>
      <w:rPr>
        <w:rFonts w:ascii="Times New Roman" w:hAnsi="Times New Roman" w:hint="default"/>
      </w:rPr>
    </w:lvl>
    <w:lvl w:ilvl="2" w:tplc="0FF46B18" w:tentative="1">
      <w:start w:val="1"/>
      <w:numFmt w:val="bullet"/>
      <w:lvlText w:val="•"/>
      <w:lvlJc w:val="left"/>
      <w:pPr>
        <w:tabs>
          <w:tab w:val="num" w:pos="2160"/>
        </w:tabs>
        <w:ind w:left="2160" w:hanging="360"/>
      </w:pPr>
      <w:rPr>
        <w:rFonts w:ascii="Times New Roman" w:hAnsi="Times New Roman" w:hint="default"/>
      </w:rPr>
    </w:lvl>
    <w:lvl w:ilvl="3" w:tplc="E4A2BBC4" w:tentative="1">
      <w:start w:val="1"/>
      <w:numFmt w:val="bullet"/>
      <w:lvlText w:val="•"/>
      <w:lvlJc w:val="left"/>
      <w:pPr>
        <w:tabs>
          <w:tab w:val="num" w:pos="2880"/>
        </w:tabs>
        <w:ind w:left="2880" w:hanging="360"/>
      </w:pPr>
      <w:rPr>
        <w:rFonts w:ascii="Times New Roman" w:hAnsi="Times New Roman" w:hint="default"/>
      </w:rPr>
    </w:lvl>
    <w:lvl w:ilvl="4" w:tplc="C792BBA4" w:tentative="1">
      <w:start w:val="1"/>
      <w:numFmt w:val="bullet"/>
      <w:lvlText w:val="•"/>
      <w:lvlJc w:val="left"/>
      <w:pPr>
        <w:tabs>
          <w:tab w:val="num" w:pos="3600"/>
        </w:tabs>
        <w:ind w:left="3600" w:hanging="360"/>
      </w:pPr>
      <w:rPr>
        <w:rFonts w:ascii="Times New Roman" w:hAnsi="Times New Roman" w:hint="default"/>
      </w:rPr>
    </w:lvl>
    <w:lvl w:ilvl="5" w:tplc="F47E4CDC" w:tentative="1">
      <w:start w:val="1"/>
      <w:numFmt w:val="bullet"/>
      <w:lvlText w:val="•"/>
      <w:lvlJc w:val="left"/>
      <w:pPr>
        <w:tabs>
          <w:tab w:val="num" w:pos="4320"/>
        </w:tabs>
        <w:ind w:left="4320" w:hanging="360"/>
      </w:pPr>
      <w:rPr>
        <w:rFonts w:ascii="Times New Roman" w:hAnsi="Times New Roman" w:hint="default"/>
      </w:rPr>
    </w:lvl>
    <w:lvl w:ilvl="6" w:tplc="0DA00B72" w:tentative="1">
      <w:start w:val="1"/>
      <w:numFmt w:val="bullet"/>
      <w:lvlText w:val="•"/>
      <w:lvlJc w:val="left"/>
      <w:pPr>
        <w:tabs>
          <w:tab w:val="num" w:pos="5040"/>
        </w:tabs>
        <w:ind w:left="5040" w:hanging="360"/>
      </w:pPr>
      <w:rPr>
        <w:rFonts w:ascii="Times New Roman" w:hAnsi="Times New Roman" w:hint="default"/>
      </w:rPr>
    </w:lvl>
    <w:lvl w:ilvl="7" w:tplc="61F46B64" w:tentative="1">
      <w:start w:val="1"/>
      <w:numFmt w:val="bullet"/>
      <w:lvlText w:val="•"/>
      <w:lvlJc w:val="left"/>
      <w:pPr>
        <w:tabs>
          <w:tab w:val="num" w:pos="5760"/>
        </w:tabs>
        <w:ind w:left="5760" w:hanging="360"/>
      </w:pPr>
      <w:rPr>
        <w:rFonts w:ascii="Times New Roman" w:hAnsi="Times New Roman" w:hint="default"/>
      </w:rPr>
    </w:lvl>
    <w:lvl w:ilvl="8" w:tplc="3B42C3E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40769D"/>
    <w:multiLevelType w:val="hybridMultilevel"/>
    <w:tmpl w:val="82A0D00A"/>
    <w:lvl w:ilvl="0" w:tplc="9E2EF036">
      <w:start w:val="1"/>
      <w:numFmt w:val="bullet"/>
      <w:lvlText w:val=""/>
      <w:lvlJc w:val="left"/>
      <w:pPr>
        <w:tabs>
          <w:tab w:val="num" w:pos="720"/>
        </w:tabs>
        <w:ind w:left="720" w:hanging="360"/>
      </w:pPr>
      <w:rPr>
        <w:rFonts w:ascii="Wingdings 3" w:hAnsi="Wingdings 3" w:hint="default"/>
      </w:rPr>
    </w:lvl>
    <w:lvl w:ilvl="1" w:tplc="031EEA48" w:tentative="1">
      <w:start w:val="1"/>
      <w:numFmt w:val="bullet"/>
      <w:lvlText w:val=""/>
      <w:lvlJc w:val="left"/>
      <w:pPr>
        <w:tabs>
          <w:tab w:val="num" w:pos="1440"/>
        </w:tabs>
        <w:ind w:left="1440" w:hanging="360"/>
      </w:pPr>
      <w:rPr>
        <w:rFonts w:ascii="Wingdings 3" w:hAnsi="Wingdings 3" w:hint="default"/>
      </w:rPr>
    </w:lvl>
    <w:lvl w:ilvl="2" w:tplc="4A1C7398" w:tentative="1">
      <w:start w:val="1"/>
      <w:numFmt w:val="bullet"/>
      <w:lvlText w:val=""/>
      <w:lvlJc w:val="left"/>
      <w:pPr>
        <w:tabs>
          <w:tab w:val="num" w:pos="2160"/>
        </w:tabs>
        <w:ind w:left="2160" w:hanging="360"/>
      </w:pPr>
      <w:rPr>
        <w:rFonts w:ascii="Wingdings 3" w:hAnsi="Wingdings 3" w:hint="default"/>
      </w:rPr>
    </w:lvl>
    <w:lvl w:ilvl="3" w:tplc="07686F02" w:tentative="1">
      <w:start w:val="1"/>
      <w:numFmt w:val="bullet"/>
      <w:lvlText w:val=""/>
      <w:lvlJc w:val="left"/>
      <w:pPr>
        <w:tabs>
          <w:tab w:val="num" w:pos="2880"/>
        </w:tabs>
        <w:ind w:left="2880" w:hanging="360"/>
      </w:pPr>
      <w:rPr>
        <w:rFonts w:ascii="Wingdings 3" w:hAnsi="Wingdings 3" w:hint="default"/>
      </w:rPr>
    </w:lvl>
    <w:lvl w:ilvl="4" w:tplc="01D0E500" w:tentative="1">
      <w:start w:val="1"/>
      <w:numFmt w:val="bullet"/>
      <w:lvlText w:val=""/>
      <w:lvlJc w:val="left"/>
      <w:pPr>
        <w:tabs>
          <w:tab w:val="num" w:pos="3600"/>
        </w:tabs>
        <w:ind w:left="3600" w:hanging="360"/>
      </w:pPr>
      <w:rPr>
        <w:rFonts w:ascii="Wingdings 3" w:hAnsi="Wingdings 3" w:hint="default"/>
      </w:rPr>
    </w:lvl>
    <w:lvl w:ilvl="5" w:tplc="EF041D04" w:tentative="1">
      <w:start w:val="1"/>
      <w:numFmt w:val="bullet"/>
      <w:lvlText w:val=""/>
      <w:lvlJc w:val="left"/>
      <w:pPr>
        <w:tabs>
          <w:tab w:val="num" w:pos="4320"/>
        </w:tabs>
        <w:ind w:left="4320" w:hanging="360"/>
      </w:pPr>
      <w:rPr>
        <w:rFonts w:ascii="Wingdings 3" w:hAnsi="Wingdings 3" w:hint="default"/>
      </w:rPr>
    </w:lvl>
    <w:lvl w:ilvl="6" w:tplc="9CA4CA70" w:tentative="1">
      <w:start w:val="1"/>
      <w:numFmt w:val="bullet"/>
      <w:lvlText w:val=""/>
      <w:lvlJc w:val="left"/>
      <w:pPr>
        <w:tabs>
          <w:tab w:val="num" w:pos="5040"/>
        </w:tabs>
        <w:ind w:left="5040" w:hanging="360"/>
      </w:pPr>
      <w:rPr>
        <w:rFonts w:ascii="Wingdings 3" w:hAnsi="Wingdings 3" w:hint="default"/>
      </w:rPr>
    </w:lvl>
    <w:lvl w:ilvl="7" w:tplc="B98A8606" w:tentative="1">
      <w:start w:val="1"/>
      <w:numFmt w:val="bullet"/>
      <w:lvlText w:val=""/>
      <w:lvlJc w:val="left"/>
      <w:pPr>
        <w:tabs>
          <w:tab w:val="num" w:pos="5760"/>
        </w:tabs>
        <w:ind w:left="5760" w:hanging="360"/>
      </w:pPr>
      <w:rPr>
        <w:rFonts w:ascii="Wingdings 3" w:hAnsi="Wingdings 3" w:hint="default"/>
      </w:rPr>
    </w:lvl>
    <w:lvl w:ilvl="8" w:tplc="1F56AFF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D1902FB"/>
    <w:multiLevelType w:val="hybridMultilevel"/>
    <w:tmpl w:val="08CCF570"/>
    <w:lvl w:ilvl="0" w:tplc="5A1A2D8E">
      <w:start w:val="1"/>
      <w:numFmt w:val="bullet"/>
      <w:lvlText w:val="•"/>
      <w:lvlJc w:val="left"/>
      <w:pPr>
        <w:tabs>
          <w:tab w:val="num" w:pos="720"/>
        </w:tabs>
        <w:ind w:left="720" w:hanging="360"/>
      </w:pPr>
      <w:rPr>
        <w:rFonts w:ascii="Arial" w:hAnsi="Arial" w:hint="default"/>
      </w:rPr>
    </w:lvl>
    <w:lvl w:ilvl="1" w:tplc="2E54D9AC">
      <w:start w:val="1718"/>
      <w:numFmt w:val="bullet"/>
      <w:lvlText w:val=""/>
      <w:lvlJc w:val="left"/>
      <w:pPr>
        <w:tabs>
          <w:tab w:val="num" w:pos="1440"/>
        </w:tabs>
        <w:ind w:left="1440" w:hanging="360"/>
      </w:pPr>
      <w:rPr>
        <w:rFonts w:ascii="Wingdings" w:hAnsi="Wingdings" w:hint="default"/>
      </w:rPr>
    </w:lvl>
    <w:lvl w:ilvl="2" w:tplc="3664FCDE" w:tentative="1">
      <w:start w:val="1"/>
      <w:numFmt w:val="bullet"/>
      <w:lvlText w:val="•"/>
      <w:lvlJc w:val="left"/>
      <w:pPr>
        <w:tabs>
          <w:tab w:val="num" w:pos="2160"/>
        </w:tabs>
        <w:ind w:left="2160" w:hanging="360"/>
      </w:pPr>
      <w:rPr>
        <w:rFonts w:ascii="Arial" w:hAnsi="Arial" w:hint="default"/>
      </w:rPr>
    </w:lvl>
    <w:lvl w:ilvl="3" w:tplc="8ABE18A4" w:tentative="1">
      <w:start w:val="1"/>
      <w:numFmt w:val="bullet"/>
      <w:lvlText w:val="•"/>
      <w:lvlJc w:val="left"/>
      <w:pPr>
        <w:tabs>
          <w:tab w:val="num" w:pos="2880"/>
        </w:tabs>
        <w:ind w:left="2880" w:hanging="360"/>
      </w:pPr>
      <w:rPr>
        <w:rFonts w:ascii="Arial" w:hAnsi="Arial" w:hint="default"/>
      </w:rPr>
    </w:lvl>
    <w:lvl w:ilvl="4" w:tplc="B678A900" w:tentative="1">
      <w:start w:val="1"/>
      <w:numFmt w:val="bullet"/>
      <w:lvlText w:val="•"/>
      <w:lvlJc w:val="left"/>
      <w:pPr>
        <w:tabs>
          <w:tab w:val="num" w:pos="3600"/>
        </w:tabs>
        <w:ind w:left="3600" w:hanging="360"/>
      </w:pPr>
      <w:rPr>
        <w:rFonts w:ascii="Arial" w:hAnsi="Arial" w:hint="default"/>
      </w:rPr>
    </w:lvl>
    <w:lvl w:ilvl="5" w:tplc="F582FD3E" w:tentative="1">
      <w:start w:val="1"/>
      <w:numFmt w:val="bullet"/>
      <w:lvlText w:val="•"/>
      <w:lvlJc w:val="left"/>
      <w:pPr>
        <w:tabs>
          <w:tab w:val="num" w:pos="4320"/>
        </w:tabs>
        <w:ind w:left="4320" w:hanging="360"/>
      </w:pPr>
      <w:rPr>
        <w:rFonts w:ascii="Arial" w:hAnsi="Arial" w:hint="default"/>
      </w:rPr>
    </w:lvl>
    <w:lvl w:ilvl="6" w:tplc="E3328FB4" w:tentative="1">
      <w:start w:val="1"/>
      <w:numFmt w:val="bullet"/>
      <w:lvlText w:val="•"/>
      <w:lvlJc w:val="left"/>
      <w:pPr>
        <w:tabs>
          <w:tab w:val="num" w:pos="5040"/>
        </w:tabs>
        <w:ind w:left="5040" w:hanging="360"/>
      </w:pPr>
      <w:rPr>
        <w:rFonts w:ascii="Arial" w:hAnsi="Arial" w:hint="default"/>
      </w:rPr>
    </w:lvl>
    <w:lvl w:ilvl="7" w:tplc="53A2F93E" w:tentative="1">
      <w:start w:val="1"/>
      <w:numFmt w:val="bullet"/>
      <w:lvlText w:val="•"/>
      <w:lvlJc w:val="left"/>
      <w:pPr>
        <w:tabs>
          <w:tab w:val="num" w:pos="5760"/>
        </w:tabs>
        <w:ind w:left="5760" w:hanging="360"/>
      </w:pPr>
      <w:rPr>
        <w:rFonts w:ascii="Arial" w:hAnsi="Arial" w:hint="default"/>
      </w:rPr>
    </w:lvl>
    <w:lvl w:ilvl="8" w:tplc="76C86454"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9"/>
  </w:num>
  <w:num w:numId="3">
    <w:abstractNumId w:val="15"/>
  </w:num>
  <w:num w:numId="4">
    <w:abstractNumId w:val="3"/>
  </w:num>
  <w:num w:numId="5">
    <w:abstractNumId w:val="21"/>
  </w:num>
  <w:num w:numId="6">
    <w:abstractNumId w:val="0"/>
  </w:num>
  <w:num w:numId="7">
    <w:abstractNumId w:val="22"/>
  </w:num>
  <w:num w:numId="8">
    <w:abstractNumId w:val="8"/>
  </w:num>
  <w:num w:numId="9">
    <w:abstractNumId w:val="10"/>
  </w:num>
  <w:num w:numId="10">
    <w:abstractNumId w:val="28"/>
  </w:num>
  <w:num w:numId="11">
    <w:abstractNumId w:val="13"/>
  </w:num>
  <w:num w:numId="12">
    <w:abstractNumId w:val="7"/>
  </w:num>
  <w:num w:numId="13">
    <w:abstractNumId w:val="6"/>
  </w:num>
  <w:num w:numId="14">
    <w:abstractNumId w:val="29"/>
  </w:num>
  <w:num w:numId="15">
    <w:abstractNumId w:val="26"/>
  </w:num>
  <w:num w:numId="16">
    <w:abstractNumId w:val="11"/>
  </w:num>
  <w:num w:numId="17">
    <w:abstractNumId w:val="19"/>
  </w:num>
  <w:num w:numId="18">
    <w:abstractNumId w:val="16"/>
  </w:num>
  <w:num w:numId="19">
    <w:abstractNumId w:val="14"/>
  </w:num>
  <w:num w:numId="20">
    <w:abstractNumId w:val="23"/>
  </w:num>
  <w:num w:numId="21">
    <w:abstractNumId w:val="30"/>
  </w:num>
  <w:num w:numId="22">
    <w:abstractNumId w:val="27"/>
  </w:num>
  <w:num w:numId="23">
    <w:abstractNumId w:val="12"/>
  </w:num>
  <w:num w:numId="24">
    <w:abstractNumId w:val="18"/>
  </w:num>
  <w:num w:numId="25">
    <w:abstractNumId w:val="1"/>
  </w:num>
  <w:num w:numId="26">
    <w:abstractNumId w:val="2"/>
  </w:num>
  <w:num w:numId="27">
    <w:abstractNumId w:val="5"/>
  </w:num>
  <w:num w:numId="28">
    <w:abstractNumId w:val="20"/>
  </w:num>
  <w:num w:numId="29">
    <w:abstractNumId w:val="17"/>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96"/>
    <w:rsid w:val="000264A7"/>
    <w:rsid w:val="00056DED"/>
    <w:rsid w:val="000624D6"/>
    <w:rsid w:val="000627DA"/>
    <w:rsid w:val="00072F7E"/>
    <w:rsid w:val="000E0528"/>
    <w:rsid w:val="001042AC"/>
    <w:rsid w:val="00110917"/>
    <w:rsid w:val="00126CF3"/>
    <w:rsid w:val="00157537"/>
    <w:rsid w:val="001766E4"/>
    <w:rsid w:val="001969A9"/>
    <w:rsid w:val="001B7B4E"/>
    <w:rsid w:val="001D3E03"/>
    <w:rsid w:val="001E66D0"/>
    <w:rsid w:val="001E6947"/>
    <w:rsid w:val="001F58BD"/>
    <w:rsid w:val="00263416"/>
    <w:rsid w:val="00263C93"/>
    <w:rsid w:val="002C35F5"/>
    <w:rsid w:val="002F26CF"/>
    <w:rsid w:val="00317AEE"/>
    <w:rsid w:val="00330550"/>
    <w:rsid w:val="00341C87"/>
    <w:rsid w:val="00342D13"/>
    <w:rsid w:val="00371BB5"/>
    <w:rsid w:val="0038058A"/>
    <w:rsid w:val="0039794B"/>
    <w:rsid w:val="003A061F"/>
    <w:rsid w:val="00486BA0"/>
    <w:rsid w:val="00492562"/>
    <w:rsid w:val="004963B3"/>
    <w:rsid w:val="004A7E7B"/>
    <w:rsid w:val="004F6BCC"/>
    <w:rsid w:val="00514CA4"/>
    <w:rsid w:val="00520400"/>
    <w:rsid w:val="00523624"/>
    <w:rsid w:val="0054213D"/>
    <w:rsid w:val="0055508D"/>
    <w:rsid w:val="00592A84"/>
    <w:rsid w:val="005B6F5A"/>
    <w:rsid w:val="005D7671"/>
    <w:rsid w:val="00600C96"/>
    <w:rsid w:val="006C1EBE"/>
    <w:rsid w:val="006C6B77"/>
    <w:rsid w:val="006D4F4E"/>
    <w:rsid w:val="006E739C"/>
    <w:rsid w:val="00711495"/>
    <w:rsid w:val="007312B9"/>
    <w:rsid w:val="0079783C"/>
    <w:rsid w:val="007C2947"/>
    <w:rsid w:val="007F32A7"/>
    <w:rsid w:val="00804740"/>
    <w:rsid w:val="00852722"/>
    <w:rsid w:val="008630EE"/>
    <w:rsid w:val="008819DD"/>
    <w:rsid w:val="008A20B3"/>
    <w:rsid w:val="008D34B2"/>
    <w:rsid w:val="008D35E3"/>
    <w:rsid w:val="00906A12"/>
    <w:rsid w:val="0099485B"/>
    <w:rsid w:val="009F7EB8"/>
    <w:rsid w:val="00A11AD1"/>
    <w:rsid w:val="00A25AD7"/>
    <w:rsid w:val="00A2629A"/>
    <w:rsid w:val="00A55CED"/>
    <w:rsid w:val="00A866E9"/>
    <w:rsid w:val="00AD29C4"/>
    <w:rsid w:val="00AD2C2D"/>
    <w:rsid w:val="00B529C8"/>
    <w:rsid w:val="00B85B80"/>
    <w:rsid w:val="00B940E6"/>
    <w:rsid w:val="00BB1671"/>
    <w:rsid w:val="00BB4137"/>
    <w:rsid w:val="00C53B4D"/>
    <w:rsid w:val="00C770CD"/>
    <w:rsid w:val="00C80996"/>
    <w:rsid w:val="00C940D0"/>
    <w:rsid w:val="00CB0F7E"/>
    <w:rsid w:val="00CB7B0E"/>
    <w:rsid w:val="00CC5865"/>
    <w:rsid w:val="00D14999"/>
    <w:rsid w:val="00D4149E"/>
    <w:rsid w:val="00D42D86"/>
    <w:rsid w:val="00D51C9F"/>
    <w:rsid w:val="00D96DC7"/>
    <w:rsid w:val="00D97BDF"/>
    <w:rsid w:val="00DB7B81"/>
    <w:rsid w:val="00DC4481"/>
    <w:rsid w:val="00DD36E9"/>
    <w:rsid w:val="00E4128C"/>
    <w:rsid w:val="00E533AF"/>
    <w:rsid w:val="00E72EAB"/>
    <w:rsid w:val="00E910CF"/>
    <w:rsid w:val="00EA5F44"/>
    <w:rsid w:val="00EA7A02"/>
    <w:rsid w:val="00EB783B"/>
    <w:rsid w:val="00EC56C7"/>
    <w:rsid w:val="00F166F2"/>
    <w:rsid w:val="00F50CAA"/>
    <w:rsid w:val="00F537DF"/>
    <w:rsid w:val="00F83CD1"/>
    <w:rsid w:val="00F868F2"/>
    <w:rsid w:val="00FB24E7"/>
    <w:rsid w:val="00FD15B3"/>
    <w:rsid w:val="00FD6910"/>
    <w:rsid w:val="00FE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85FF"/>
  <w15:docId w15:val="{927225CF-0BE5-4687-A314-C2E75A6A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4E7"/>
    <w:pPr>
      <w:ind w:left="720"/>
      <w:contextualSpacing/>
    </w:pPr>
  </w:style>
  <w:style w:type="paragraph" w:styleId="Header">
    <w:name w:val="header"/>
    <w:basedOn w:val="Normal"/>
    <w:link w:val="HeaderChar"/>
    <w:uiPriority w:val="99"/>
    <w:unhideWhenUsed/>
    <w:rsid w:val="00592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84"/>
  </w:style>
  <w:style w:type="paragraph" w:styleId="Footer">
    <w:name w:val="footer"/>
    <w:basedOn w:val="Normal"/>
    <w:link w:val="FooterChar"/>
    <w:uiPriority w:val="99"/>
    <w:unhideWhenUsed/>
    <w:rsid w:val="00592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84"/>
  </w:style>
  <w:style w:type="paragraph" w:styleId="BalloonText">
    <w:name w:val="Balloon Text"/>
    <w:basedOn w:val="Normal"/>
    <w:link w:val="BalloonTextChar"/>
    <w:uiPriority w:val="99"/>
    <w:semiHidden/>
    <w:unhideWhenUsed/>
    <w:rsid w:val="00E91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0CF"/>
    <w:rPr>
      <w:rFonts w:ascii="Tahoma" w:hAnsi="Tahoma" w:cs="Tahoma"/>
      <w:sz w:val="16"/>
      <w:szCs w:val="16"/>
    </w:rPr>
  </w:style>
  <w:style w:type="character" w:styleId="Hyperlink">
    <w:name w:val="Hyperlink"/>
    <w:basedOn w:val="DefaultParagraphFont"/>
    <w:uiPriority w:val="99"/>
    <w:unhideWhenUsed/>
    <w:rsid w:val="00342D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662">
      <w:bodyDiv w:val="1"/>
      <w:marLeft w:val="0"/>
      <w:marRight w:val="0"/>
      <w:marTop w:val="0"/>
      <w:marBottom w:val="0"/>
      <w:divBdr>
        <w:top w:val="none" w:sz="0" w:space="0" w:color="auto"/>
        <w:left w:val="none" w:sz="0" w:space="0" w:color="auto"/>
        <w:bottom w:val="none" w:sz="0" w:space="0" w:color="auto"/>
        <w:right w:val="none" w:sz="0" w:space="0" w:color="auto"/>
      </w:divBdr>
      <w:divsChild>
        <w:div w:id="536434123">
          <w:marLeft w:val="576"/>
          <w:marRight w:val="0"/>
          <w:marTop w:val="80"/>
          <w:marBottom w:val="0"/>
          <w:divBdr>
            <w:top w:val="none" w:sz="0" w:space="0" w:color="auto"/>
            <w:left w:val="none" w:sz="0" w:space="0" w:color="auto"/>
            <w:bottom w:val="none" w:sz="0" w:space="0" w:color="auto"/>
            <w:right w:val="none" w:sz="0" w:space="0" w:color="auto"/>
          </w:divBdr>
        </w:div>
        <w:div w:id="1277176380">
          <w:marLeft w:val="576"/>
          <w:marRight w:val="0"/>
          <w:marTop w:val="80"/>
          <w:marBottom w:val="0"/>
          <w:divBdr>
            <w:top w:val="none" w:sz="0" w:space="0" w:color="auto"/>
            <w:left w:val="none" w:sz="0" w:space="0" w:color="auto"/>
            <w:bottom w:val="none" w:sz="0" w:space="0" w:color="auto"/>
            <w:right w:val="none" w:sz="0" w:space="0" w:color="auto"/>
          </w:divBdr>
        </w:div>
        <w:div w:id="1190950066">
          <w:marLeft w:val="576"/>
          <w:marRight w:val="0"/>
          <w:marTop w:val="80"/>
          <w:marBottom w:val="0"/>
          <w:divBdr>
            <w:top w:val="none" w:sz="0" w:space="0" w:color="auto"/>
            <w:left w:val="none" w:sz="0" w:space="0" w:color="auto"/>
            <w:bottom w:val="none" w:sz="0" w:space="0" w:color="auto"/>
            <w:right w:val="none" w:sz="0" w:space="0" w:color="auto"/>
          </w:divBdr>
        </w:div>
        <w:div w:id="1579485108">
          <w:marLeft w:val="576"/>
          <w:marRight w:val="0"/>
          <w:marTop w:val="80"/>
          <w:marBottom w:val="0"/>
          <w:divBdr>
            <w:top w:val="none" w:sz="0" w:space="0" w:color="auto"/>
            <w:left w:val="none" w:sz="0" w:space="0" w:color="auto"/>
            <w:bottom w:val="none" w:sz="0" w:space="0" w:color="auto"/>
            <w:right w:val="none" w:sz="0" w:space="0" w:color="auto"/>
          </w:divBdr>
        </w:div>
        <w:div w:id="313992405">
          <w:marLeft w:val="576"/>
          <w:marRight w:val="0"/>
          <w:marTop w:val="80"/>
          <w:marBottom w:val="0"/>
          <w:divBdr>
            <w:top w:val="none" w:sz="0" w:space="0" w:color="auto"/>
            <w:left w:val="none" w:sz="0" w:space="0" w:color="auto"/>
            <w:bottom w:val="none" w:sz="0" w:space="0" w:color="auto"/>
            <w:right w:val="none" w:sz="0" w:space="0" w:color="auto"/>
          </w:divBdr>
        </w:div>
        <w:div w:id="1202521872">
          <w:marLeft w:val="576"/>
          <w:marRight w:val="0"/>
          <w:marTop w:val="80"/>
          <w:marBottom w:val="0"/>
          <w:divBdr>
            <w:top w:val="none" w:sz="0" w:space="0" w:color="auto"/>
            <w:left w:val="none" w:sz="0" w:space="0" w:color="auto"/>
            <w:bottom w:val="none" w:sz="0" w:space="0" w:color="auto"/>
            <w:right w:val="none" w:sz="0" w:space="0" w:color="auto"/>
          </w:divBdr>
        </w:div>
      </w:divsChild>
    </w:div>
    <w:div w:id="136725284">
      <w:bodyDiv w:val="1"/>
      <w:marLeft w:val="0"/>
      <w:marRight w:val="0"/>
      <w:marTop w:val="0"/>
      <w:marBottom w:val="0"/>
      <w:divBdr>
        <w:top w:val="none" w:sz="0" w:space="0" w:color="auto"/>
        <w:left w:val="none" w:sz="0" w:space="0" w:color="auto"/>
        <w:bottom w:val="none" w:sz="0" w:space="0" w:color="auto"/>
        <w:right w:val="none" w:sz="0" w:space="0" w:color="auto"/>
      </w:divBdr>
      <w:divsChild>
        <w:div w:id="892348556">
          <w:marLeft w:val="547"/>
          <w:marRight w:val="0"/>
          <w:marTop w:val="0"/>
          <w:marBottom w:val="0"/>
          <w:divBdr>
            <w:top w:val="none" w:sz="0" w:space="0" w:color="auto"/>
            <w:left w:val="none" w:sz="0" w:space="0" w:color="auto"/>
            <w:bottom w:val="none" w:sz="0" w:space="0" w:color="auto"/>
            <w:right w:val="none" w:sz="0" w:space="0" w:color="auto"/>
          </w:divBdr>
        </w:div>
      </w:divsChild>
    </w:div>
    <w:div w:id="316342319">
      <w:bodyDiv w:val="1"/>
      <w:marLeft w:val="0"/>
      <w:marRight w:val="0"/>
      <w:marTop w:val="0"/>
      <w:marBottom w:val="0"/>
      <w:divBdr>
        <w:top w:val="none" w:sz="0" w:space="0" w:color="auto"/>
        <w:left w:val="none" w:sz="0" w:space="0" w:color="auto"/>
        <w:bottom w:val="none" w:sz="0" w:space="0" w:color="auto"/>
        <w:right w:val="none" w:sz="0" w:space="0" w:color="auto"/>
      </w:divBdr>
      <w:divsChild>
        <w:div w:id="1038699758">
          <w:marLeft w:val="979"/>
          <w:marRight w:val="0"/>
          <w:marTop w:val="80"/>
          <w:marBottom w:val="0"/>
          <w:divBdr>
            <w:top w:val="none" w:sz="0" w:space="0" w:color="auto"/>
            <w:left w:val="none" w:sz="0" w:space="0" w:color="auto"/>
            <w:bottom w:val="none" w:sz="0" w:space="0" w:color="auto"/>
            <w:right w:val="none" w:sz="0" w:space="0" w:color="auto"/>
          </w:divBdr>
        </w:div>
        <w:div w:id="1242326334">
          <w:marLeft w:val="979"/>
          <w:marRight w:val="0"/>
          <w:marTop w:val="80"/>
          <w:marBottom w:val="0"/>
          <w:divBdr>
            <w:top w:val="none" w:sz="0" w:space="0" w:color="auto"/>
            <w:left w:val="none" w:sz="0" w:space="0" w:color="auto"/>
            <w:bottom w:val="none" w:sz="0" w:space="0" w:color="auto"/>
            <w:right w:val="none" w:sz="0" w:space="0" w:color="auto"/>
          </w:divBdr>
        </w:div>
        <w:div w:id="2014448905">
          <w:marLeft w:val="979"/>
          <w:marRight w:val="0"/>
          <w:marTop w:val="80"/>
          <w:marBottom w:val="0"/>
          <w:divBdr>
            <w:top w:val="none" w:sz="0" w:space="0" w:color="auto"/>
            <w:left w:val="none" w:sz="0" w:space="0" w:color="auto"/>
            <w:bottom w:val="none" w:sz="0" w:space="0" w:color="auto"/>
            <w:right w:val="none" w:sz="0" w:space="0" w:color="auto"/>
          </w:divBdr>
        </w:div>
        <w:div w:id="995302322">
          <w:marLeft w:val="979"/>
          <w:marRight w:val="0"/>
          <w:marTop w:val="80"/>
          <w:marBottom w:val="0"/>
          <w:divBdr>
            <w:top w:val="none" w:sz="0" w:space="0" w:color="auto"/>
            <w:left w:val="none" w:sz="0" w:space="0" w:color="auto"/>
            <w:bottom w:val="none" w:sz="0" w:space="0" w:color="auto"/>
            <w:right w:val="none" w:sz="0" w:space="0" w:color="auto"/>
          </w:divBdr>
        </w:div>
        <w:div w:id="1602253879">
          <w:marLeft w:val="979"/>
          <w:marRight w:val="0"/>
          <w:marTop w:val="80"/>
          <w:marBottom w:val="0"/>
          <w:divBdr>
            <w:top w:val="none" w:sz="0" w:space="0" w:color="auto"/>
            <w:left w:val="none" w:sz="0" w:space="0" w:color="auto"/>
            <w:bottom w:val="none" w:sz="0" w:space="0" w:color="auto"/>
            <w:right w:val="none" w:sz="0" w:space="0" w:color="auto"/>
          </w:divBdr>
        </w:div>
      </w:divsChild>
    </w:div>
    <w:div w:id="482476960">
      <w:bodyDiv w:val="1"/>
      <w:marLeft w:val="0"/>
      <w:marRight w:val="0"/>
      <w:marTop w:val="0"/>
      <w:marBottom w:val="0"/>
      <w:divBdr>
        <w:top w:val="none" w:sz="0" w:space="0" w:color="auto"/>
        <w:left w:val="none" w:sz="0" w:space="0" w:color="auto"/>
        <w:bottom w:val="none" w:sz="0" w:space="0" w:color="auto"/>
        <w:right w:val="none" w:sz="0" w:space="0" w:color="auto"/>
      </w:divBdr>
    </w:div>
    <w:div w:id="536816420">
      <w:bodyDiv w:val="1"/>
      <w:marLeft w:val="0"/>
      <w:marRight w:val="0"/>
      <w:marTop w:val="0"/>
      <w:marBottom w:val="0"/>
      <w:divBdr>
        <w:top w:val="none" w:sz="0" w:space="0" w:color="auto"/>
        <w:left w:val="none" w:sz="0" w:space="0" w:color="auto"/>
        <w:bottom w:val="none" w:sz="0" w:space="0" w:color="auto"/>
        <w:right w:val="none" w:sz="0" w:space="0" w:color="auto"/>
      </w:divBdr>
      <w:divsChild>
        <w:div w:id="1121460184">
          <w:marLeft w:val="576"/>
          <w:marRight w:val="0"/>
          <w:marTop w:val="80"/>
          <w:marBottom w:val="0"/>
          <w:divBdr>
            <w:top w:val="none" w:sz="0" w:space="0" w:color="auto"/>
            <w:left w:val="none" w:sz="0" w:space="0" w:color="auto"/>
            <w:bottom w:val="none" w:sz="0" w:space="0" w:color="auto"/>
            <w:right w:val="none" w:sz="0" w:space="0" w:color="auto"/>
          </w:divBdr>
        </w:div>
        <w:div w:id="1348404115">
          <w:marLeft w:val="576"/>
          <w:marRight w:val="0"/>
          <w:marTop w:val="80"/>
          <w:marBottom w:val="0"/>
          <w:divBdr>
            <w:top w:val="none" w:sz="0" w:space="0" w:color="auto"/>
            <w:left w:val="none" w:sz="0" w:space="0" w:color="auto"/>
            <w:bottom w:val="none" w:sz="0" w:space="0" w:color="auto"/>
            <w:right w:val="none" w:sz="0" w:space="0" w:color="auto"/>
          </w:divBdr>
        </w:div>
        <w:div w:id="1890530309">
          <w:marLeft w:val="576"/>
          <w:marRight w:val="0"/>
          <w:marTop w:val="80"/>
          <w:marBottom w:val="0"/>
          <w:divBdr>
            <w:top w:val="none" w:sz="0" w:space="0" w:color="auto"/>
            <w:left w:val="none" w:sz="0" w:space="0" w:color="auto"/>
            <w:bottom w:val="none" w:sz="0" w:space="0" w:color="auto"/>
            <w:right w:val="none" w:sz="0" w:space="0" w:color="auto"/>
          </w:divBdr>
        </w:div>
        <w:div w:id="1817530234">
          <w:marLeft w:val="979"/>
          <w:marRight w:val="0"/>
          <w:marTop w:val="65"/>
          <w:marBottom w:val="0"/>
          <w:divBdr>
            <w:top w:val="none" w:sz="0" w:space="0" w:color="auto"/>
            <w:left w:val="none" w:sz="0" w:space="0" w:color="auto"/>
            <w:bottom w:val="none" w:sz="0" w:space="0" w:color="auto"/>
            <w:right w:val="none" w:sz="0" w:space="0" w:color="auto"/>
          </w:divBdr>
        </w:div>
        <w:div w:id="506216320">
          <w:marLeft w:val="979"/>
          <w:marRight w:val="0"/>
          <w:marTop w:val="65"/>
          <w:marBottom w:val="0"/>
          <w:divBdr>
            <w:top w:val="none" w:sz="0" w:space="0" w:color="auto"/>
            <w:left w:val="none" w:sz="0" w:space="0" w:color="auto"/>
            <w:bottom w:val="none" w:sz="0" w:space="0" w:color="auto"/>
            <w:right w:val="none" w:sz="0" w:space="0" w:color="auto"/>
          </w:divBdr>
        </w:div>
        <w:div w:id="1329141266">
          <w:marLeft w:val="979"/>
          <w:marRight w:val="0"/>
          <w:marTop w:val="65"/>
          <w:marBottom w:val="0"/>
          <w:divBdr>
            <w:top w:val="none" w:sz="0" w:space="0" w:color="auto"/>
            <w:left w:val="none" w:sz="0" w:space="0" w:color="auto"/>
            <w:bottom w:val="none" w:sz="0" w:space="0" w:color="auto"/>
            <w:right w:val="none" w:sz="0" w:space="0" w:color="auto"/>
          </w:divBdr>
        </w:div>
        <w:div w:id="649867400">
          <w:marLeft w:val="979"/>
          <w:marRight w:val="0"/>
          <w:marTop w:val="65"/>
          <w:marBottom w:val="0"/>
          <w:divBdr>
            <w:top w:val="none" w:sz="0" w:space="0" w:color="auto"/>
            <w:left w:val="none" w:sz="0" w:space="0" w:color="auto"/>
            <w:bottom w:val="none" w:sz="0" w:space="0" w:color="auto"/>
            <w:right w:val="none" w:sz="0" w:space="0" w:color="auto"/>
          </w:divBdr>
        </w:div>
        <w:div w:id="1209142774">
          <w:marLeft w:val="979"/>
          <w:marRight w:val="0"/>
          <w:marTop w:val="65"/>
          <w:marBottom w:val="0"/>
          <w:divBdr>
            <w:top w:val="none" w:sz="0" w:space="0" w:color="auto"/>
            <w:left w:val="none" w:sz="0" w:space="0" w:color="auto"/>
            <w:bottom w:val="none" w:sz="0" w:space="0" w:color="auto"/>
            <w:right w:val="none" w:sz="0" w:space="0" w:color="auto"/>
          </w:divBdr>
        </w:div>
        <w:div w:id="678116308">
          <w:marLeft w:val="979"/>
          <w:marRight w:val="0"/>
          <w:marTop w:val="65"/>
          <w:marBottom w:val="0"/>
          <w:divBdr>
            <w:top w:val="none" w:sz="0" w:space="0" w:color="auto"/>
            <w:left w:val="none" w:sz="0" w:space="0" w:color="auto"/>
            <w:bottom w:val="none" w:sz="0" w:space="0" w:color="auto"/>
            <w:right w:val="none" w:sz="0" w:space="0" w:color="auto"/>
          </w:divBdr>
        </w:div>
        <w:div w:id="91561048">
          <w:marLeft w:val="662"/>
          <w:marRight w:val="0"/>
          <w:marTop w:val="80"/>
          <w:marBottom w:val="0"/>
          <w:divBdr>
            <w:top w:val="none" w:sz="0" w:space="0" w:color="auto"/>
            <w:left w:val="none" w:sz="0" w:space="0" w:color="auto"/>
            <w:bottom w:val="none" w:sz="0" w:space="0" w:color="auto"/>
            <w:right w:val="none" w:sz="0" w:space="0" w:color="auto"/>
          </w:divBdr>
        </w:div>
        <w:div w:id="142889097">
          <w:marLeft w:val="662"/>
          <w:marRight w:val="0"/>
          <w:marTop w:val="80"/>
          <w:marBottom w:val="0"/>
          <w:divBdr>
            <w:top w:val="none" w:sz="0" w:space="0" w:color="auto"/>
            <w:left w:val="none" w:sz="0" w:space="0" w:color="auto"/>
            <w:bottom w:val="none" w:sz="0" w:space="0" w:color="auto"/>
            <w:right w:val="none" w:sz="0" w:space="0" w:color="auto"/>
          </w:divBdr>
        </w:div>
        <w:div w:id="1924606843">
          <w:marLeft w:val="979"/>
          <w:marRight w:val="0"/>
          <w:marTop w:val="65"/>
          <w:marBottom w:val="0"/>
          <w:divBdr>
            <w:top w:val="none" w:sz="0" w:space="0" w:color="auto"/>
            <w:left w:val="none" w:sz="0" w:space="0" w:color="auto"/>
            <w:bottom w:val="none" w:sz="0" w:space="0" w:color="auto"/>
            <w:right w:val="none" w:sz="0" w:space="0" w:color="auto"/>
          </w:divBdr>
        </w:div>
        <w:div w:id="1266378486">
          <w:marLeft w:val="979"/>
          <w:marRight w:val="0"/>
          <w:marTop w:val="65"/>
          <w:marBottom w:val="0"/>
          <w:divBdr>
            <w:top w:val="none" w:sz="0" w:space="0" w:color="auto"/>
            <w:left w:val="none" w:sz="0" w:space="0" w:color="auto"/>
            <w:bottom w:val="none" w:sz="0" w:space="0" w:color="auto"/>
            <w:right w:val="none" w:sz="0" w:space="0" w:color="auto"/>
          </w:divBdr>
        </w:div>
      </w:divsChild>
    </w:div>
    <w:div w:id="702024183">
      <w:bodyDiv w:val="1"/>
      <w:marLeft w:val="0"/>
      <w:marRight w:val="0"/>
      <w:marTop w:val="0"/>
      <w:marBottom w:val="0"/>
      <w:divBdr>
        <w:top w:val="none" w:sz="0" w:space="0" w:color="auto"/>
        <w:left w:val="none" w:sz="0" w:space="0" w:color="auto"/>
        <w:bottom w:val="none" w:sz="0" w:space="0" w:color="auto"/>
        <w:right w:val="none" w:sz="0" w:space="0" w:color="auto"/>
      </w:divBdr>
      <w:divsChild>
        <w:div w:id="28461556">
          <w:marLeft w:val="547"/>
          <w:marRight w:val="0"/>
          <w:marTop w:val="0"/>
          <w:marBottom w:val="0"/>
          <w:divBdr>
            <w:top w:val="none" w:sz="0" w:space="0" w:color="auto"/>
            <w:left w:val="none" w:sz="0" w:space="0" w:color="auto"/>
            <w:bottom w:val="none" w:sz="0" w:space="0" w:color="auto"/>
            <w:right w:val="none" w:sz="0" w:space="0" w:color="auto"/>
          </w:divBdr>
        </w:div>
      </w:divsChild>
    </w:div>
    <w:div w:id="897976885">
      <w:bodyDiv w:val="1"/>
      <w:marLeft w:val="0"/>
      <w:marRight w:val="0"/>
      <w:marTop w:val="0"/>
      <w:marBottom w:val="0"/>
      <w:divBdr>
        <w:top w:val="none" w:sz="0" w:space="0" w:color="auto"/>
        <w:left w:val="none" w:sz="0" w:space="0" w:color="auto"/>
        <w:bottom w:val="none" w:sz="0" w:space="0" w:color="auto"/>
        <w:right w:val="none" w:sz="0" w:space="0" w:color="auto"/>
      </w:divBdr>
      <w:divsChild>
        <w:div w:id="1787966352">
          <w:marLeft w:val="576"/>
          <w:marRight w:val="0"/>
          <w:marTop w:val="80"/>
          <w:marBottom w:val="0"/>
          <w:divBdr>
            <w:top w:val="none" w:sz="0" w:space="0" w:color="auto"/>
            <w:left w:val="none" w:sz="0" w:space="0" w:color="auto"/>
            <w:bottom w:val="none" w:sz="0" w:space="0" w:color="auto"/>
            <w:right w:val="none" w:sz="0" w:space="0" w:color="auto"/>
          </w:divBdr>
        </w:div>
        <w:div w:id="530268418">
          <w:marLeft w:val="576"/>
          <w:marRight w:val="0"/>
          <w:marTop w:val="80"/>
          <w:marBottom w:val="0"/>
          <w:divBdr>
            <w:top w:val="none" w:sz="0" w:space="0" w:color="auto"/>
            <w:left w:val="none" w:sz="0" w:space="0" w:color="auto"/>
            <w:bottom w:val="none" w:sz="0" w:space="0" w:color="auto"/>
            <w:right w:val="none" w:sz="0" w:space="0" w:color="auto"/>
          </w:divBdr>
        </w:div>
        <w:div w:id="2120252217">
          <w:marLeft w:val="576"/>
          <w:marRight w:val="0"/>
          <w:marTop w:val="80"/>
          <w:marBottom w:val="0"/>
          <w:divBdr>
            <w:top w:val="none" w:sz="0" w:space="0" w:color="auto"/>
            <w:left w:val="none" w:sz="0" w:space="0" w:color="auto"/>
            <w:bottom w:val="none" w:sz="0" w:space="0" w:color="auto"/>
            <w:right w:val="none" w:sz="0" w:space="0" w:color="auto"/>
          </w:divBdr>
        </w:div>
        <w:div w:id="1031108444">
          <w:marLeft w:val="576"/>
          <w:marRight w:val="0"/>
          <w:marTop w:val="80"/>
          <w:marBottom w:val="0"/>
          <w:divBdr>
            <w:top w:val="none" w:sz="0" w:space="0" w:color="auto"/>
            <w:left w:val="none" w:sz="0" w:space="0" w:color="auto"/>
            <w:bottom w:val="none" w:sz="0" w:space="0" w:color="auto"/>
            <w:right w:val="none" w:sz="0" w:space="0" w:color="auto"/>
          </w:divBdr>
        </w:div>
      </w:divsChild>
    </w:div>
    <w:div w:id="1024818894">
      <w:bodyDiv w:val="1"/>
      <w:marLeft w:val="0"/>
      <w:marRight w:val="0"/>
      <w:marTop w:val="0"/>
      <w:marBottom w:val="0"/>
      <w:divBdr>
        <w:top w:val="none" w:sz="0" w:space="0" w:color="auto"/>
        <w:left w:val="none" w:sz="0" w:space="0" w:color="auto"/>
        <w:bottom w:val="none" w:sz="0" w:space="0" w:color="auto"/>
        <w:right w:val="none" w:sz="0" w:space="0" w:color="auto"/>
      </w:divBdr>
      <w:divsChild>
        <w:div w:id="1803116479">
          <w:marLeft w:val="576"/>
          <w:marRight w:val="0"/>
          <w:marTop w:val="80"/>
          <w:marBottom w:val="0"/>
          <w:divBdr>
            <w:top w:val="none" w:sz="0" w:space="0" w:color="auto"/>
            <w:left w:val="none" w:sz="0" w:space="0" w:color="auto"/>
            <w:bottom w:val="none" w:sz="0" w:space="0" w:color="auto"/>
            <w:right w:val="none" w:sz="0" w:space="0" w:color="auto"/>
          </w:divBdr>
        </w:div>
        <w:div w:id="610628904">
          <w:marLeft w:val="576"/>
          <w:marRight w:val="0"/>
          <w:marTop w:val="80"/>
          <w:marBottom w:val="0"/>
          <w:divBdr>
            <w:top w:val="none" w:sz="0" w:space="0" w:color="auto"/>
            <w:left w:val="none" w:sz="0" w:space="0" w:color="auto"/>
            <w:bottom w:val="none" w:sz="0" w:space="0" w:color="auto"/>
            <w:right w:val="none" w:sz="0" w:space="0" w:color="auto"/>
          </w:divBdr>
        </w:div>
        <w:div w:id="1405376644">
          <w:marLeft w:val="576"/>
          <w:marRight w:val="0"/>
          <w:marTop w:val="80"/>
          <w:marBottom w:val="0"/>
          <w:divBdr>
            <w:top w:val="none" w:sz="0" w:space="0" w:color="auto"/>
            <w:left w:val="none" w:sz="0" w:space="0" w:color="auto"/>
            <w:bottom w:val="none" w:sz="0" w:space="0" w:color="auto"/>
            <w:right w:val="none" w:sz="0" w:space="0" w:color="auto"/>
          </w:divBdr>
        </w:div>
        <w:div w:id="630794364">
          <w:marLeft w:val="576"/>
          <w:marRight w:val="0"/>
          <w:marTop w:val="80"/>
          <w:marBottom w:val="0"/>
          <w:divBdr>
            <w:top w:val="none" w:sz="0" w:space="0" w:color="auto"/>
            <w:left w:val="none" w:sz="0" w:space="0" w:color="auto"/>
            <w:bottom w:val="none" w:sz="0" w:space="0" w:color="auto"/>
            <w:right w:val="none" w:sz="0" w:space="0" w:color="auto"/>
          </w:divBdr>
        </w:div>
      </w:divsChild>
    </w:div>
    <w:div w:id="1053770710">
      <w:bodyDiv w:val="1"/>
      <w:marLeft w:val="0"/>
      <w:marRight w:val="0"/>
      <w:marTop w:val="0"/>
      <w:marBottom w:val="0"/>
      <w:divBdr>
        <w:top w:val="none" w:sz="0" w:space="0" w:color="auto"/>
        <w:left w:val="none" w:sz="0" w:space="0" w:color="auto"/>
        <w:bottom w:val="none" w:sz="0" w:space="0" w:color="auto"/>
        <w:right w:val="none" w:sz="0" w:space="0" w:color="auto"/>
      </w:divBdr>
      <w:divsChild>
        <w:div w:id="34237726">
          <w:marLeft w:val="1123"/>
          <w:marRight w:val="0"/>
          <w:marTop w:val="65"/>
          <w:marBottom w:val="0"/>
          <w:divBdr>
            <w:top w:val="none" w:sz="0" w:space="0" w:color="auto"/>
            <w:left w:val="none" w:sz="0" w:space="0" w:color="auto"/>
            <w:bottom w:val="none" w:sz="0" w:space="0" w:color="auto"/>
            <w:right w:val="none" w:sz="0" w:space="0" w:color="auto"/>
          </w:divBdr>
        </w:div>
        <w:div w:id="1232421124">
          <w:marLeft w:val="1123"/>
          <w:marRight w:val="0"/>
          <w:marTop w:val="65"/>
          <w:marBottom w:val="0"/>
          <w:divBdr>
            <w:top w:val="none" w:sz="0" w:space="0" w:color="auto"/>
            <w:left w:val="none" w:sz="0" w:space="0" w:color="auto"/>
            <w:bottom w:val="none" w:sz="0" w:space="0" w:color="auto"/>
            <w:right w:val="none" w:sz="0" w:space="0" w:color="auto"/>
          </w:divBdr>
        </w:div>
      </w:divsChild>
    </w:div>
    <w:div w:id="1105805883">
      <w:bodyDiv w:val="1"/>
      <w:marLeft w:val="0"/>
      <w:marRight w:val="0"/>
      <w:marTop w:val="0"/>
      <w:marBottom w:val="0"/>
      <w:divBdr>
        <w:top w:val="none" w:sz="0" w:space="0" w:color="auto"/>
        <w:left w:val="none" w:sz="0" w:space="0" w:color="auto"/>
        <w:bottom w:val="none" w:sz="0" w:space="0" w:color="auto"/>
        <w:right w:val="none" w:sz="0" w:space="0" w:color="auto"/>
      </w:divBdr>
      <w:divsChild>
        <w:div w:id="925117868">
          <w:marLeft w:val="576"/>
          <w:marRight w:val="0"/>
          <w:marTop w:val="80"/>
          <w:marBottom w:val="0"/>
          <w:divBdr>
            <w:top w:val="none" w:sz="0" w:space="0" w:color="auto"/>
            <w:left w:val="none" w:sz="0" w:space="0" w:color="auto"/>
            <w:bottom w:val="none" w:sz="0" w:space="0" w:color="auto"/>
            <w:right w:val="none" w:sz="0" w:space="0" w:color="auto"/>
          </w:divBdr>
        </w:div>
        <w:div w:id="486482172">
          <w:marLeft w:val="576"/>
          <w:marRight w:val="0"/>
          <w:marTop w:val="80"/>
          <w:marBottom w:val="0"/>
          <w:divBdr>
            <w:top w:val="none" w:sz="0" w:space="0" w:color="auto"/>
            <w:left w:val="none" w:sz="0" w:space="0" w:color="auto"/>
            <w:bottom w:val="none" w:sz="0" w:space="0" w:color="auto"/>
            <w:right w:val="none" w:sz="0" w:space="0" w:color="auto"/>
          </w:divBdr>
        </w:div>
        <w:div w:id="528840659">
          <w:marLeft w:val="576"/>
          <w:marRight w:val="0"/>
          <w:marTop w:val="80"/>
          <w:marBottom w:val="0"/>
          <w:divBdr>
            <w:top w:val="none" w:sz="0" w:space="0" w:color="auto"/>
            <w:left w:val="none" w:sz="0" w:space="0" w:color="auto"/>
            <w:bottom w:val="none" w:sz="0" w:space="0" w:color="auto"/>
            <w:right w:val="none" w:sz="0" w:space="0" w:color="auto"/>
          </w:divBdr>
        </w:div>
        <w:div w:id="242450130">
          <w:marLeft w:val="576"/>
          <w:marRight w:val="0"/>
          <w:marTop w:val="80"/>
          <w:marBottom w:val="0"/>
          <w:divBdr>
            <w:top w:val="none" w:sz="0" w:space="0" w:color="auto"/>
            <w:left w:val="none" w:sz="0" w:space="0" w:color="auto"/>
            <w:bottom w:val="none" w:sz="0" w:space="0" w:color="auto"/>
            <w:right w:val="none" w:sz="0" w:space="0" w:color="auto"/>
          </w:divBdr>
        </w:div>
        <w:div w:id="1324814619">
          <w:marLeft w:val="576"/>
          <w:marRight w:val="0"/>
          <w:marTop w:val="80"/>
          <w:marBottom w:val="0"/>
          <w:divBdr>
            <w:top w:val="none" w:sz="0" w:space="0" w:color="auto"/>
            <w:left w:val="none" w:sz="0" w:space="0" w:color="auto"/>
            <w:bottom w:val="none" w:sz="0" w:space="0" w:color="auto"/>
            <w:right w:val="none" w:sz="0" w:space="0" w:color="auto"/>
          </w:divBdr>
        </w:div>
        <w:div w:id="768158791">
          <w:marLeft w:val="576"/>
          <w:marRight w:val="0"/>
          <w:marTop w:val="80"/>
          <w:marBottom w:val="0"/>
          <w:divBdr>
            <w:top w:val="none" w:sz="0" w:space="0" w:color="auto"/>
            <w:left w:val="none" w:sz="0" w:space="0" w:color="auto"/>
            <w:bottom w:val="none" w:sz="0" w:space="0" w:color="auto"/>
            <w:right w:val="none" w:sz="0" w:space="0" w:color="auto"/>
          </w:divBdr>
        </w:div>
      </w:divsChild>
    </w:div>
    <w:div w:id="1240750438">
      <w:bodyDiv w:val="1"/>
      <w:marLeft w:val="0"/>
      <w:marRight w:val="0"/>
      <w:marTop w:val="0"/>
      <w:marBottom w:val="0"/>
      <w:divBdr>
        <w:top w:val="none" w:sz="0" w:space="0" w:color="auto"/>
        <w:left w:val="none" w:sz="0" w:space="0" w:color="auto"/>
        <w:bottom w:val="none" w:sz="0" w:space="0" w:color="auto"/>
        <w:right w:val="none" w:sz="0" w:space="0" w:color="auto"/>
      </w:divBdr>
      <w:divsChild>
        <w:div w:id="1279290187">
          <w:marLeft w:val="547"/>
          <w:marRight w:val="0"/>
          <w:marTop w:val="0"/>
          <w:marBottom w:val="0"/>
          <w:divBdr>
            <w:top w:val="none" w:sz="0" w:space="0" w:color="auto"/>
            <w:left w:val="none" w:sz="0" w:space="0" w:color="auto"/>
            <w:bottom w:val="none" w:sz="0" w:space="0" w:color="auto"/>
            <w:right w:val="none" w:sz="0" w:space="0" w:color="auto"/>
          </w:divBdr>
        </w:div>
      </w:divsChild>
    </w:div>
    <w:div w:id="1366443949">
      <w:bodyDiv w:val="1"/>
      <w:marLeft w:val="0"/>
      <w:marRight w:val="0"/>
      <w:marTop w:val="0"/>
      <w:marBottom w:val="0"/>
      <w:divBdr>
        <w:top w:val="none" w:sz="0" w:space="0" w:color="auto"/>
        <w:left w:val="none" w:sz="0" w:space="0" w:color="auto"/>
        <w:bottom w:val="none" w:sz="0" w:space="0" w:color="auto"/>
        <w:right w:val="none" w:sz="0" w:space="0" w:color="auto"/>
      </w:divBdr>
    </w:div>
    <w:div w:id="1375427571">
      <w:bodyDiv w:val="1"/>
      <w:marLeft w:val="0"/>
      <w:marRight w:val="0"/>
      <w:marTop w:val="0"/>
      <w:marBottom w:val="0"/>
      <w:divBdr>
        <w:top w:val="none" w:sz="0" w:space="0" w:color="auto"/>
        <w:left w:val="none" w:sz="0" w:space="0" w:color="auto"/>
        <w:bottom w:val="none" w:sz="0" w:space="0" w:color="auto"/>
        <w:right w:val="none" w:sz="0" w:space="0" w:color="auto"/>
      </w:divBdr>
      <w:divsChild>
        <w:div w:id="1165054078">
          <w:marLeft w:val="576"/>
          <w:marRight w:val="0"/>
          <w:marTop w:val="80"/>
          <w:marBottom w:val="0"/>
          <w:divBdr>
            <w:top w:val="none" w:sz="0" w:space="0" w:color="auto"/>
            <w:left w:val="none" w:sz="0" w:space="0" w:color="auto"/>
            <w:bottom w:val="none" w:sz="0" w:space="0" w:color="auto"/>
            <w:right w:val="none" w:sz="0" w:space="0" w:color="auto"/>
          </w:divBdr>
        </w:div>
        <w:div w:id="1924869890">
          <w:marLeft w:val="576"/>
          <w:marRight w:val="0"/>
          <w:marTop w:val="80"/>
          <w:marBottom w:val="0"/>
          <w:divBdr>
            <w:top w:val="none" w:sz="0" w:space="0" w:color="auto"/>
            <w:left w:val="none" w:sz="0" w:space="0" w:color="auto"/>
            <w:bottom w:val="none" w:sz="0" w:space="0" w:color="auto"/>
            <w:right w:val="none" w:sz="0" w:space="0" w:color="auto"/>
          </w:divBdr>
        </w:div>
        <w:div w:id="873689342">
          <w:marLeft w:val="576"/>
          <w:marRight w:val="0"/>
          <w:marTop w:val="80"/>
          <w:marBottom w:val="0"/>
          <w:divBdr>
            <w:top w:val="none" w:sz="0" w:space="0" w:color="auto"/>
            <w:left w:val="none" w:sz="0" w:space="0" w:color="auto"/>
            <w:bottom w:val="none" w:sz="0" w:space="0" w:color="auto"/>
            <w:right w:val="none" w:sz="0" w:space="0" w:color="auto"/>
          </w:divBdr>
        </w:div>
        <w:div w:id="52965855">
          <w:marLeft w:val="576"/>
          <w:marRight w:val="0"/>
          <w:marTop w:val="80"/>
          <w:marBottom w:val="0"/>
          <w:divBdr>
            <w:top w:val="none" w:sz="0" w:space="0" w:color="auto"/>
            <w:left w:val="none" w:sz="0" w:space="0" w:color="auto"/>
            <w:bottom w:val="none" w:sz="0" w:space="0" w:color="auto"/>
            <w:right w:val="none" w:sz="0" w:space="0" w:color="auto"/>
          </w:divBdr>
        </w:div>
        <w:div w:id="1547911523">
          <w:marLeft w:val="576"/>
          <w:marRight w:val="0"/>
          <w:marTop w:val="80"/>
          <w:marBottom w:val="0"/>
          <w:divBdr>
            <w:top w:val="none" w:sz="0" w:space="0" w:color="auto"/>
            <w:left w:val="none" w:sz="0" w:space="0" w:color="auto"/>
            <w:bottom w:val="none" w:sz="0" w:space="0" w:color="auto"/>
            <w:right w:val="none" w:sz="0" w:space="0" w:color="auto"/>
          </w:divBdr>
        </w:div>
        <w:div w:id="1231387683">
          <w:marLeft w:val="576"/>
          <w:marRight w:val="0"/>
          <w:marTop w:val="80"/>
          <w:marBottom w:val="0"/>
          <w:divBdr>
            <w:top w:val="none" w:sz="0" w:space="0" w:color="auto"/>
            <w:left w:val="none" w:sz="0" w:space="0" w:color="auto"/>
            <w:bottom w:val="none" w:sz="0" w:space="0" w:color="auto"/>
            <w:right w:val="none" w:sz="0" w:space="0" w:color="auto"/>
          </w:divBdr>
        </w:div>
        <w:div w:id="1048451698">
          <w:marLeft w:val="576"/>
          <w:marRight w:val="0"/>
          <w:marTop w:val="80"/>
          <w:marBottom w:val="0"/>
          <w:divBdr>
            <w:top w:val="none" w:sz="0" w:space="0" w:color="auto"/>
            <w:left w:val="none" w:sz="0" w:space="0" w:color="auto"/>
            <w:bottom w:val="none" w:sz="0" w:space="0" w:color="auto"/>
            <w:right w:val="none" w:sz="0" w:space="0" w:color="auto"/>
          </w:divBdr>
        </w:div>
        <w:div w:id="1187140252">
          <w:marLeft w:val="576"/>
          <w:marRight w:val="0"/>
          <w:marTop w:val="80"/>
          <w:marBottom w:val="0"/>
          <w:divBdr>
            <w:top w:val="none" w:sz="0" w:space="0" w:color="auto"/>
            <w:left w:val="none" w:sz="0" w:space="0" w:color="auto"/>
            <w:bottom w:val="none" w:sz="0" w:space="0" w:color="auto"/>
            <w:right w:val="none" w:sz="0" w:space="0" w:color="auto"/>
          </w:divBdr>
        </w:div>
      </w:divsChild>
    </w:div>
    <w:div w:id="1391879326">
      <w:bodyDiv w:val="1"/>
      <w:marLeft w:val="0"/>
      <w:marRight w:val="0"/>
      <w:marTop w:val="0"/>
      <w:marBottom w:val="0"/>
      <w:divBdr>
        <w:top w:val="none" w:sz="0" w:space="0" w:color="auto"/>
        <w:left w:val="none" w:sz="0" w:space="0" w:color="auto"/>
        <w:bottom w:val="none" w:sz="0" w:space="0" w:color="auto"/>
        <w:right w:val="none" w:sz="0" w:space="0" w:color="auto"/>
      </w:divBdr>
      <w:divsChild>
        <w:div w:id="1084915538">
          <w:marLeft w:val="576"/>
          <w:marRight w:val="0"/>
          <w:marTop w:val="80"/>
          <w:marBottom w:val="0"/>
          <w:divBdr>
            <w:top w:val="none" w:sz="0" w:space="0" w:color="auto"/>
            <w:left w:val="none" w:sz="0" w:space="0" w:color="auto"/>
            <w:bottom w:val="none" w:sz="0" w:space="0" w:color="auto"/>
            <w:right w:val="none" w:sz="0" w:space="0" w:color="auto"/>
          </w:divBdr>
        </w:div>
        <w:div w:id="237522761">
          <w:marLeft w:val="576"/>
          <w:marRight w:val="0"/>
          <w:marTop w:val="80"/>
          <w:marBottom w:val="0"/>
          <w:divBdr>
            <w:top w:val="none" w:sz="0" w:space="0" w:color="auto"/>
            <w:left w:val="none" w:sz="0" w:space="0" w:color="auto"/>
            <w:bottom w:val="none" w:sz="0" w:space="0" w:color="auto"/>
            <w:right w:val="none" w:sz="0" w:space="0" w:color="auto"/>
          </w:divBdr>
        </w:div>
        <w:div w:id="1210066178">
          <w:marLeft w:val="576"/>
          <w:marRight w:val="0"/>
          <w:marTop w:val="80"/>
          <w:marBottom w:val="0"/>
          <w:divBdr>
            <w:top w:val="none" w:sz="0" w:space="0" w:color="auto"/>
            <w:left w:val="none" w:sz="0" w:space="0" w:color="auto"/>
            <w:bottom w:val="none" w:sz="0" w:space="0" w:color="auto"/>
            <w:right w:val="none" w:sz="0" w:space="0" w:color="auto"/>
          </w:divBdr>
        </w:div>
        <w:div w:id="1477457032">
          <w:marLeft w:val="576"/>
          <w:marRight w:val="0"/>
          <w:marTop w:val="80"/>
          <w:marBottom w:val="0"/>
          <w:divBdr>
            <w:top w:val="none" w:sz="0" w:space="0" w:color="auto"/>
            <w:left w:val="none" w:sz="0" w:space="0" w:color="auto"/>
            <w:bottom w:val="none" w:sz="0" w:space="0" w:color="auto"/>
            <w:right w:val="none" w:sz="0" w:space="0" w:color="auto"/>
          </w:divBdr>
        </w:div>
      </w:divsChild>
    </w:div>
    <w:div w:id="1440416078">
      <w:bodyDiv w:val="1"/>
      <w:marLeft w:val="0"/>
      <w:marRight w:val="0"/>
      <w:marTop w:val="0"/>
      <w:marBottom w:val="0"/>
      <w:divBdr>
        <w:top w:val="none" w:sz="0" w:space="0" w:color="auto"/>
        <w:left w:val="none" w:sz="0" w:space="0" w:color="auto"/>
        <w:bottom w:val="none" w:sz="0" w:space="0" w:color="auto"/>
        <w:right w:val="none" w:sz="0" w:space="0" w:color="auto"/>
      </w:divBdr>
      <w:divsChild>
        <w:div w:id="740908562">
          <w:marLeft w:val="576"/>
          <w:marRight w:val="0"/>
          <w:marTop w:val="80"/>
          <w:marBottom w:val="0"/>
          <w:divBdr>
            <w:top w:val="none" w:sz="0" w:space="0" w:color="auto"/>
            <w:left w:val="none" w:sz="0" w:space="0" w:color="auto"/>
            <w:bottom w:val="none" w:sz="0" w:space="0" w:color="auto"/>
            <w:right w:val="none" w:sz="0" w:space="0" w:color="auto"/>
          </w:divBdr>
        </w:div>
        <w:div w:id="1733625685">
          <w:marLeft w:val="576"/>
          <w:marRight w:val="0"/>
          <w:marTop w:val="80"/>
          <w:marBottom w:val="0"/>
          <w:divBdr>
            <w:top w:val="none" w:sz="0" w:space="0" w:color="auto"/>
            <w:left w:val="none" w:sz="0" w:space="0" w:color="auto"/>
            <w:bottom w:val="none" w:sz="0" w:space="0" w:color="auto"/>
            <w:right w:val="none" w:sz="0" w:space="0" w:color="auto"/>
          </w:divBdr>
        </w:div>
        <w:div w:id="45036986">
          <w:marLeft w:val="576"/>
          <w:marRight w:val="0"/>
          <w:marTop w:val="80"/>
          <w:marBottom w:val="0"/>
          <w:divBdr>
            <w:top w:val="none" w:sz="0" w:space="0" w:color="auto"/>
            <w:left w:val="none" w:sz="0" w:space="0" w:color="auto"/>
            <w:bottom w:val="none" w:sz="0" w:space="0" w:color="auto"/>
            <w:right w:val="none" w:sz="0" w:space="0" w:color="auto"/>
          </w:divBdr>
        </w:div>
        <w:div w:id="925116943">
          <w:marLeft w:val="576"/>
          <w:marRight w:val="0"/>
          <w:marTop w:val="80"/>
          <w:marBottom w:val="0"/>
          <w:divBdr>
            <w:top w:val="none" w:sz="0" w:space="0" w:color="auto"/>
            <w:left w:val="none" w:sz="0" w:space="0" w:color="auto"/>
            <w:bottom w:val="none" w:sz="0" w:space="0" w:color="auto"/>
            <w:right w:val="none" w:sz="0" w:space="0" w:color="auto"/>
          </w:divBdr>
        </w:div>
        <w:div w:id="318773577">
          <w:marLeft w:val="576"/>
          <w:marRight w:val="0"/>
          <w:marTop w:val="80"/>
          <w:marBottom w:val="0"/>
          <w:divBdr>
            <w:top w:val="none" w:sz="0" w:space="0" w:color="auto"/>
            <w:left w:val="none" w:sz="0" w:space="0" w:color="auto"/>
            <w:bottom w:val="none" w:sz="0" w:space="0" w:color="auto"/>
            <w:right w:val="none" w:sz="0" w:space="0" w:color="auto"/>
          </w:divBdr>
        </w:div>
        <w:div w:id="1959481427">
          <w:marLeft w:val="576"/>
          <w:marRight w:val="0"/>
          <w:marTop w:val="80"/>
          <w:marBottom w:val="0"/>
          <w:divBdr>
            <w:top w:val="none" w:sz="0" w:space="0" w:color="auto"/>
            <w:left w:val="none" w:sz="0" w:space="0" w:color="auto"/>
            <w:bottom w:val="none" w:sz="0" w:space="0" w:color="auto"/>
            <w:right w:val="none" w:sz="0" w:space="0" w:color="auto"/>
          </w:divBdr>
        </w:div>
        <w:div w:id="1071272762">
          <w:marLeft w:val="576"/>
          <w:marRight w:val="0"/>
          <w:marTop w:val="80"/>
          <w:marBottom w:val="0"/>
          <w:divBdr>
            <w:top w:val="none" w:sz="0" w:space="0" w:color="auto"/>
            <w:left w:val="none" w:sz="0" w:space="0" w:color="auto"/>
            <w:bottom w:val="none" w:sz="0" w:space="0" w:color="auto"/>
            <w:right w:val="none" w:sz="0" w:space="0" w:color="auto"/>
          </w:divBdr>
        </w:div>
        <w:div w:id="1164974256">
          <w:marLeft w:val="576"/>
          <w:marRight w:val="0"/>
          <w:marTop w:val="80"/>
          <w:marBottom w:val="0"/>
          <w:divBdr>
            <w:top w:val="none" w:sz="0" w:space="0" w:color="auto"/>
            <w:left w:val="none" w:sz="0" w:space="0" w:color="auto"/>
            <w:bottom w:val="none" w:sz="0" w:space="0" w:color="auto"/>
            <w:right w:val="none" w:sz="0" w:space="0" w:color="auto"/>
          </w:divBdr>
        </w:div>
        <w:div w:id="783114824">
          <w:marLeft w:val="576"/>
          <w:marRight w:val="0"/>
          <w:marTop w:val="80"/>
          <w:marBottom w:val="0"/>
          <w:divBdr>
            <w:top w:val="none" w:sz="0" w:space="0" w:color="auto"/>
            <w:left w:val="none" w:sz="0" w:space="0" w:color="auto"/>
            <w:bottom w:val="none" w:sz="0" w:space="0" w:color="auto"/>
            <w:right w:val="none" w:sz="0" w:space="0" w:color="auto"/>
          </w:divBdr>
        </w:div>
        <w:div w:id="1266695481">
          <w:marLeft w:val="576"/>
          <w:marRight w:val="0"/>
          <w:marTop w:val="80"/>
          <w:marBottom w:val="0"/>
          <w:divBdr>
            <w:top w:val="none" w:sz="0" w:space="0" w:color="auto"/>
            <w:left w:val="none" w:sz="0" w:space="0" w:color="auto"/>
            <w:bottom w:val="none" w:sz="0" w:space="0" w:color="auto"/>
            <w:right w:val="none" w:sz="0" w:space="0" w:color="auto"/>
          </w:divBdr>
        </w:div>
      </w:divsChild>
    </w:div>
    <w:div w:id="1577547494">
      <w:bodyDiv w:val="1"/>
      <w:marLeft w:val="0"/>
      <w:marRight w:val="0"/>
      <w:marTop w:val="0"/>
      <w:marBottom w:val="0"/>
      <w:divBdr>
        <w:top w:val="none" w:sz="0" w:space="0" w:color="auto"/>
        <w:left w:val="none" w:sz="0" w:space="0" w:color="auto"/>
        <w:bottom w:val="none" w:sz="0" w:space="0" w:color="auto"/>
        <w:right w:val="none" w:sz="0" w:space="0" w:color="auto"/>
      </w:divBdr>
    </w:div>
    <w:div w:id="1606037666">
      <w:bodyDiv w:val="1"/>
      <w:marLeft w:val="0"/>
      <w:marRight w:val="0"/>
      <w:marTop w:val="0"/>
      <w:marBottom w:val="0"/>
      <w:divBdr>
        <w:top w:val="none" w:sz="0" w:space="0" w:color="auto"/>
        <w:left w:val="none" w:sz="0" w:space="0" w:color="auto"/>
        <w:bottom w:val="none" w:sz="0" w:space="0" w:color="auto"/>
        <w:right w:val="none" w:sz="0" w:space="0" w:color="auto"/>
      </w:divBdr>
      <w:divsChild>
        <w:div w:id="554588058">
          <w:marLeft w:val="576"/>
          <w:marRight w:val="0"/>
          <w:marTop w:val="80"/>
          <w:marBottom w:val="0"/>
          <w:divBdr>
            <w:top w:val="none" w:sz="0" w:space="0" w:color="auto"/>
            <w:left w:val="none" w:sz="0" w:space="0" w:color="auto"/>
            <w:bottom w:val="none" w:sz="0" w:space="0" w:color="auto"/>
            <w:right w:val="none" w:sz="0" w:space="0" w:color="auto"/>
          </w:divBdr>
        </w:div>
        <w:div w:id="182943572">
          <w:marLeft w:val="576"/>
          <w:marRight w:val="0"/>
          <w:marTop w:val="80"/>
          <w:marBottom w:val="0"/>
          <w:divBdr>
            <w:top w:val="none" w:sz="0" w:space="0" w:color="auto"/>
            <w:left w:val="none" w:sz="0" w:space="0" w:color="auto"/>
            <w:bottom w:val="none" w:sz="0" w:space="0" w:color="auto"/>
            <w:right w:val="none" w:sz="0" w:space="0" w:color="auto"/>
          </w:divBdr>
        </w:div>
        <w:div w:id="558593068">
          <w:marLeft w:val="576"/>
          <w:marRight w:val="0"/>
          <w:marTop w:val="80"/>
          <w:marBottom w:val="0"/>
          <w:divBdr>
            <w:top w:val="none" w:sz="0" w:space="0" w:color="auto"/>
            <w:left w:val="none" w:sz="0" w:space="0" w:color="auto"/>
            <w:bottom w:val="none" w:sz="0" w:space="0" w:color="auto"/>
            <w:right w:val="none" w:sz="0" w:space="0" w:color="auto"/>
          </w:divBdr>
        </w:div>
      </w:divsChild>
    </w:div>
    <w:div w:id="174255432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87">
          <w:marLeft w:val="547"/>
          <w:marRight w:val="0"/>
          <w:marTop w:val="0"/>
          <w:marBottom w:val="0"/>
          <w:divBdr>
            <w:top w:val="none" w:sz="0" w:space="0" w:color="auto"/>
            <w:left w:val="none" w:sz="0" w:space="0" w:color="auto"/>
            <w:bottom w:val="none" w:sz="0" w:space="0" w:color="auto"/>
            <w:right w:val="none" w:sz="0" w:space="0" w:color="auto"/>
          </w:divBdr>
        </w:div>
      </w:divsChild>
    </w:div>
    <w:div w:id="2023192914">
      <w:bodyDiv w:val="1"/>
      <w:marLeft w:val="0"/>
      <w:marRight w:val="0"/>
      <w:marTop w:val="0"/>
      <w:marBottom w:val="0"/>
      <w:divBdr>
        <w:top w:val="none" w:sz="0" w:space="0" w:color="auto"/>
        <w:left w:val="none" w:sz="0" w:space="0" w:color="auto"/>
        <w:bottom w:val="none" w:sz="0" w:space="0" w:color="auto"/>
        <w:right w:val="none" w:sz="0" w:space="0" w:color="auto"/>
      </w:divBdr>
      <w:divsChild>
        <w:div w:id="1251427716">
          <w:marLeft w:val="576"/>
          <w:marRight w:val="0"/>
          <w:marTop w:val="80"/>
          <w:marBottom w:val="0"/>
          <w:divBdr>
            <w:top w:val="none" w:sz="0" w:space="0" w:color="auto"/>
            <w:left w:val="none" w:sz="0" w:space="0" w:color="auto"/>
            <w:bottom w:val="none" w:sz="0" w:space="0" w:color="auto"/>
            <w:right w:val="none" w:sz="0" w:space="0" w:color="auto"/>
          </w:divBdr>
        </w:div>
        <w:div w:id="747045453">
          <w:marLeft w:val="576"/>
          <w:marRight w:val="0"/>
          <w:marTop w:val="80"/>
          <w:marBottom w:val="0"/>
          <w:divBdr>
            <w:top w:val="none" w:sz="0" w:space="0" w:color="auto"/>
            <w:left w:val="none" w:sz="0" w:space="0" w:color="auto"/>
            <w:bottom w:val="none" w:sz="0" w:space="0" w:color="auto"/>
            <w:right w:val="none" w:sz="0" w:space="0" w:color="auto"/>
          </w:divBdr>
        </w:div>
        <w:div w:id="1597638711">
          <w:marLeft w:val="576"/>
          <w:marRight w:val="0"/>
          <w:marTop w:val="80"/>
          <w:marBottom w:val="0"/>
          <w:divBdr>
            <w:top w:val="none" w:sz="0" w:space="0" w:color="auto"/>
            <w:left w:val="none" w:sz="0" w:space="0" w:color="auto"/>
            <w:bottom w:val="none" w:sz="0" w:space="0" w:color="auto"/>
            <w:right w:val="none" w:sz="0" w:space="0" w:color="auto"/>
          </w:divBdr>
        </w:div>
        <w:div w:id="237711995">
          <w:marLeft w:val="576"/>
          <w:marRight w:val="0"/>
          <w:marTop w:val="80"/>
          <w:marBottom w:val="0"/>
          <w:divBdr>
            <w:top w:val="none" w:sz="0" w:space="0" w:color="auto"/>
            <w:left w:val="none" w:sz="0" w:space="0" w:color="auto"/>
            <w:bottom w:val="none" w:sz="0" w:space="0" w:color="auto"/>
            <w:right w:val="none" w:sz="0" w:space="0" w:color="auto"/>
          </w:divBdr>
        </w:div>
        <w:div w:id="211380691">
          <w:marLeft w:val="576"/>
          <w:marRight w:val="0"/>
          <w:marTop w:val="80"/>
          <w:marBottom w:val="0"/>
          <w:divBdr>
            <w:top w:val="none" w:sz="0" w:space="0" w:color="auto"/>
            <w:left w:val="none" w:sz="0" w:space="0" w:color="auto"/>
            <w:bottom w:val="none" w:sz="0" w:space="0" w:color="auto"/>
            <w:right w:val="none" w:sz="0" w:space="0" w:color="auto"/>
          </w:divBdr>
        </w:div>
      </w:divsChild>
    </w:div>
    <w:div w:id="206910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dr-consortiu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5144</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Michael Maye</cp:lastModifiedBy>
  <cp:revision>12</cp:revision>
  <dcterms:created xsi:type="dcterms:W3CDTF">2016-01-21T22:07:00Z</dcterms:created>
  <dcterms:modified xsi:type="dcterms:W3CDTF">2016-02-12T15:41:00Z</dcterms:modified>
</cp:coreProperties>
</file>